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B7D97" w14:textId="77777777" w:rsidR="00340144" w:rsidRPr="001B585E" w:rsidRDefault="00340144" w:rsidP="00C742A4">
      <w:pPr>
        <w:spacing w:line="276" w:lineRule="auto"/>
        <w:rPr>
          <w:rFonts w:ascii="Arial" w:hAnsi="Arial" w:cs="Arial"/>
          <w:sz w:val="20"/>
          <w:szCs w:val="20"/>
        </w:rPr>
      </w:pPr>
    </w:p>
    <w:sdt>
      <w:sdtPr>
        <w:rPr>
          <w:rFonts w:ascii="Arial" w:eastAsiaTheme="minorEastAsia" w:hAnsi="Arial" w:cs="Arial"/>
          <w:color w:val="auto"/>
          <w:sz w:val="20"/>
          <w:szCs w:val="20"/>
          <w:lang w:eastAsia="zh-CN"/>
        </w:rPr>
        <w:id w:val="1508407400"/>
        <w:docPartObj>
          <w:docPartGallery w:val="Table of Contents"/>
          <w:docPartUnique/>
        </w:docPartObj>
      </w:sdtPr>
      <w:sdtEndPr>
        <w:rPr>
          <w:b/>
          <w:bCs/>
          <w:noProof/>
        </w:rPr>
      </w:sdtEndPr>
      <w:sdtContent>
        <w:p w14:paraId="2C29770D" w14:textId="77777777" w:rsidR="00340144" w:rsidRPr="001B585E" w:rsidRDefault="00340144" w:rsidP="00C742A4">
          <w:pPr>
            <w:pStyle w:val="TOCHeading"/>
            <w:spacing w:line="276" w:lineRule="auto"/>
            <w:rPr>
              <w:rFonts w:ascii="Arial" w:hAnsi="Arial" w:cs="Arial"/>
              <w:color w:val="auto"/>
              <w:sz w:val="22"/>
              <w:szCs w:val="20"/>
            </w:rPr>
          </w:pPr>
          <w:r w:rsidRPr="001B585E">
            <w:rPr>
              <w:rFonts w:ascii="Arial" w:hAnsi="Arial" w:cs="Arial"/>
              <w:color w:val="auto"/>
              <w:sz w:val="22"/>
              <w:szCs w:val="20"/>
            </w:rPr>
            <w:t>Table of Contents</w:t>
          </w:r>
        </w:p>
        <w:p w14:paraId="26667643" w14:textId="4FC19E92" w:rsidR="004D6A17" w:rsidRDefault="00340144">
          <w:pPr>
            <w:pStyle w:val="TOC1"/>
            <w:tabs>
              <w:tab w:val="left" w:pos="660"/>
              <w:tab w:val="right" w:leader="dot" w:pos="9350"/>
            </w:tabs>
            <w:rPr>
              <w:noProof/>
              <w:lang w:eastAsia="en-US"/>
            </w:rPr>
          </w:pPr>
          <w:r w:rsidRPr="001B585E">
            <w:rPr>
              <w:rFonts w:ascii="Arial" w:hAnsi="Arial" w:cs="Arial"/>
              <w:sz w:val="20"/>
              <w:szCs w:val="20"/>
            </w:rPr>
            <w:fldChar w:fldCharType="begin"/>
          </w:r>
          <w:r w:rsidRPr="001B585E">
            <w:rPr>
              <w:rFonts w:ascii="Arial" w:hAnsi="Arial" w:cs="Arial"/>
              <w:sz w:val="20"/>
              <w:szCs w:val="20"/>
            </w:rPr>
            <w:instrText xml:space="preserve"> TOC \o "1-3" \h \z \u </w:instrText>
          </w:r>
          <w:r w:rsidRPr="001B585E">
            <w:rPr>
              <w:rFonts w:ascii="Arial" w:hAnsi="Arial" w:cs="Arial"/>
              <w:sz w:val="20"/>
              <w:szCs w:val="20"/>
            </w:rPr>
            <w:fldChar w:fldCharType="separate"/>
          </w:r>
          <w:hyperlink w:anchor="_Toc125044045" w:history="1">
            <w:r w:rsidR="004D6A17" w:rsidRPr="001A2E09">
              <w:rPr>
                <w:rStyle w:val="Hyperlink"/>
                <w:rFonts w:ascii="Arial" w:hAnsi="Arial" w:cs="Arial"/>
                <w:noProof/>
              </w:rPr>
              <w:t>1.0</w:t>
            </w:r>
            <w:r w:rsidR="004D6A17">
              <w:rPr>
                <w:noProof/>
                <w:lang w:eastAsia="en-US"/>
              </w:rPr>
              <w:tab/>
            </w:r>
            <w:r w:rsidR="004D6A17" w:rsidRPr="001A2E09">
              <w:rPr>
                <w:rStyle w:val="Hyperlink"/>
                <w:rFonts w:ascii="Arial" w:hAnsi="Arial" w:cs="Arial"/>
                <w:noProof/>
              </w:rPr>
              <w:t>OBJECTIVE</w:t>
            </w:r>
            <w:r w:rsidR="004D6A17">
              <w:rPr>
                <w:noProof/>
                <w:webHidden/>
              </w:rPr>
              <w:tab/>
            </w:r>
            <w:r w:rsidR="004D6A17">
              <w:rPr>
                <w:noProof/>
                <w:webHidden/>
              </w:rPr>
              <w:fldChar w:fldCharType="begin"/>
            </w:r>
            <w:r w:rsidR="004D6A17">
              <w:rPr>
                <w:noProof/>
                <w:webHidden/>
              </w:rPr>
              <w:instrText xml:space="preserve"> PAGEREF _Toc125044045 \h </w:instrText>
            </w:r>
            <w:r w:rsidR="004D6A17">
              <w:rPr>
                <w:noProof/>
                <w:webHidden/>
              </w:rPr>
            </w:r>
            <w:r w:rsidR="004D6A17">
              <w:rPr>
                <w:noProof/>
                <w:webHidden/>
              </w:rPr>
              <w:fldChar w:fldCharType="separate"/>
            </w:r>
            <w:r w:rsidR="004D6A17">
              <w:rPr>
                <w:noProof/>
                <w:webHidden/>
              </w:rPr>
              <w:t>2</w:t>
            </w:r>
            <w:r w:rsidR="004D6A17">
              <w:rPr>
                <w:noProof/>
                <w:webHidden/>
              </w:rPr>
              <w:fldChar w:fldCharType="end"/>
            </w:r>
          </w:hyperlink>
        </w:p>
        <w:p w14:paraId="43D3B7FE" w14:textId="38DE1BCF" w:rsidR="004D6A17" w:rsidRDefault="005C1873">
          <w:pPr>
            <w:pStyle w:val="TOC1"/>
            <w:tabs>
              <w:tab w:val="left" w:pos="660"/>
              <w:tab w:val="right" w:leader="dot" w:pos="9350"/>
            </w:tabs>
            <w:rPr>
              <w:noProof/>
              <w:lang w:eastAsia="en-US"/>
            </w:rPr>
          </w:pPr>
          <w:hyperlink w:anchor="_Toc125044046" w:history="1">
            <w:r w:rsidR="004D6A17" w:rsidRPr="001A2E09">
              <w:rPr>
                <w:rStyle w:val="Hyperlink"/>
                <w:rFonts w:ascii="Arial" w:hAnsi="Arial" w:cs="Arial"/>
                <w:noProof/>
              </w:rPr>
              <w:t>2.0</w:t>
            </w:r>
            <w:r w:rsidR="004D6A17">
              <w:rPr>
                <w:noProof/>
                <w:lang w:eastAsia="en-US"/>
              </w:rPr>
              <w:tab/>
            </w:r>
            <w:r w:rsidR="004D6A17" w:rsidRPr="001A2E09">
              <w:rPr>
                <w:rStyle w:val="Hyperlink"/>
                <w:rFonts w:ascii="Arial" w:hAnsi="Arial" w:cs="Arial"/>
                <w:noProof/>
              </w:rPr>
              <w:t>SCOPE</w:t>
            </w:r>
            <w:r w:rsidR="004D6A17">
              <w:rPr>
                <w:noProof/>
                <w:webHidden/>
              </w:rPr>
              <w:tab/>
            </w:r>
            <w:r w:rsidR="004D6A17">
              <w:rPr>
                <w:noProof/>
                <w:webHidden/>
              </w:rPr>
              <w:fldChar w:fldCharType="begin"/>
            </w:r>
            <w:r w:rsidR="004D6A17">
              <w:rPr>
                <w:noProof/>
                <w:webHidden/>
              </w:rPr>
              <w:instrText xml:space="preserve"> PAGEREF _Toc125044046 \h </w:instrText>
            </w:r>
            <w:r w:rsidR="004D6A17">
              <w:rPr>
                <w:noProof/>
                <w:webHidden/>
              </w:rPr>
            </w:r>
            <w:r w:rsidR="004D6A17">
              <w:rPr>
                <w:noProof/>
                <w:webHidden/>
              </w:rPr>
              <w:fldChar w:fldCharType="separate"/>
            </w:r>
            <w:r w:rsidR="004D6A17">
              <w:rPr>
                <w:noProof/>
                <w:webHidden/>
              </w:rPr>
              <w:t>2</w:t>
            </w:r>
            <w:r w:rsidR="004D6A17">
              <w:rPr>
                <w:noProof/>
                <w:webHidden/>
              </w:rPr>
              <w:fldChar w:fldCharType="end"/>
            </w:r>
          </w:hyperlink>
        </w:p>
        <w:p w14:paraId="2C4658FA" w14:textId="5C63C01D" w:rsidR="004D6A17" w:rsidRDefault="005C1873">
          <w:pPr>
            <w:pStyle w:val="TOC1"/>
            <w:tabs>
              <w:tab w:val="left" w:pos="660"/>
              <w:tab w:val="right" w:leader="dot" w:pos="9350"/>
            </w:tabs>
            <w:rPr>
              <w:noProof/>
              <w:lang w:eastAsia="en-US"/>
            </w:rPr>
          </w:pPr>
          <w:hyperlink w:anchor="_Toc125044047" w:history="1">
            <w:r w:rsidR="004D6A17" w:rsidRPr="001A2E09">
              <w:rPr>
                <w:rStyle w:val="Hyperlink"/>
                <w:rFonts w:ascii="Arial" w:hAnsi="Arial" w:cs="Arial"/>
                <w:noProof/>
              </w:rPr>
              <w:t>3.0</w:t>
            </w:r>
            <w:r w:rsidR="004D6A17">
              <w:rPr>
                <w:noProof/>
                <w:lang w:eastAsia="en-US"/>
              </w:rPr>
              <w:tab/>
            </w:r>
            <w:r w:rsidR="004D6A17" w:rsidRPr="001A2E09">
              <w:rPr>
                <w:rStyle w:val="Hyperlink"/>
                <w:rFonts w:ascii="Arial" w:hAnsi="Arial" w:cs="Arial"/>
                <w:noProof/>
              </w:rPr>
              <w:t>RESPONSIBILITIES</w:t>
            </w:r>
            <w:r w:rsidR="004D6A17">
              <w:rPr>
                <w:noProof/>
                <w:webHidden/>
              </w:rPr>
              <w:tab/>
            </w:r>
            <w:r w:rsidR="004D6A17">
              <w:rPr>
                <w:noProof/>
                <w:webHidden/>
              </w:rPr>
              <w:fldChar w:fldCharType="begin"/>
            </w:r>
            <w:r w:rsidR="004D6A17">
              <w:rPr>
                <w:noProof/>
                <w:webHidden/>
              </w:rPr>
              <w:instrText xml:space="preserve"> PAGEREF _Toc125044047 \h </w:instrText>
            </w:r>
            <w:r w:rsidR="004D6A17">
              <w:rPr>
                <w:noProof/>
                <w:webHidden/>
              </w:rPr>
            </w:r>
            <w:r w:rsidR="004D6A17">
              <w:rPr>
                <w:noProof/>
                <w:webHidden/>
              </w:rPr>
              <w:fldChar w:fldCharType="separate"/>
            </w:r>
            <w:r w:rsidR="004D6A17">
              <w:rPr>
                <w:noProof/>
                <w:webHidden/>
              </w:rPr>
              <w:t>2</w:t>
            </w:r>
            <w:r w:rsidR="004D6A17">
              <w:rPr>
                <w:noProof/>
                <w:webHidden/>
              </w:rPr>
              <w:fldChar w:fldCharType="end"/>
            </w:r>
          </w:hyperlink>
        </w:p>
        <w:p w14:paraId="21D03029" w14:textId="66814A62" w:rsidR="004D6A17" w:rsidRDefault="005C1873">
          <w:pPr>
            <w:pStyle w:val="TOC2"/>
            <w:tabs>
              <w:tab w:val="left" w:pos="880"/>
              <w:tab w:val="right" w:leader="dot" w:pos="9350"/>
            </w:tabs>
            <w:rPr>
              <w:noProof/>
              <w:lang w:eastAsia="en-US"/>
            </w:rPr>
          </w:pPr>
          <w:hyperlink w:anchor="_Toc125044048" w:history="1">
            <w:r w:rsidR="004D6A17" w:rsidRPr="001A2E09">
              <w:rPr>
                <w:rStyle w:val="Hyperlink"/>
                <w:rFonts w:ascii="Arial" w:hAnsi="Arial" w:cs="Arial"/>
                <w:noProof/>
              </w:rPr>
              <w:t>3.1</w:t>
            </w:r>
            <w:r w:rsidR="004D6A17">
              <w:rPr>
                <w:noProof/>
                <w:lang w:eastAsia="en-US"/>
              </w:rPr>
              <w:tab/>
            </w:r>
            <w:r w:rsidR="004D6A17" w:rsidRPr="001A2E09">
              <w:rPr>
                <w:rStyle w:val="Hyperlink"/>
                <w:rFonts w:ascii="Arial" w:hAnsi="Arial" w:cs="Arial"/>
                <w:noProof/>
              </w:rPr>
              <w:t>Group Leader</w:t>
            </w:r>
            <w:r w:rsidR="004D6A17">
              <w:rPr>
                <w:noProof/>
                <w:webHidden/>
              </w:rPr>
              <w:tab/>
            </w:r>
            <w:r w:rsidR="004D6A17">
              <w:rPr>
                <w:noProof/>
                <w:webHidden/>
              </w:rPr>
              <w:fldChar w:fldCharType="begin"/>
            </w:r>
            <w:r w:rsidR="004D6A17">
              <w:rPr>
                <w:noProof/>
                <w:webHidden/>
              </w:rPr>
              <w:instrText xml:space="preserve"> PAGEREF _Toc125044048 \h </w:instrText>
            </w:r>
            <w:r w:rsidR="004D6A17">
              <w:rPr>
                <w:noProof/>
                <w:webHidden/>
              </w:rPr>
            </w:r>
            <w:r w:rsidR="004D6A17">
              <w:rPr>
                <w:noProof/>
                <w:webHidden/>
              </w:rPr>
              <w:fldChar w:fldCharType="separate"/>
            </w:r>
            <w:r w:rsidR="004D6A17">
              <w:rPr>
                <w:noProof/>
                <w:webHidden/>
              </w:rPr>
              <w:t>2</w:t>
            </w:r>
            <w:r w:rsidR="004D6A17">
              <w:rPr>
                <w:noProof/>
                <w:webHidden/>
              </w:rPr>
              <w:fldChar w:fldCharType="end"/>
            </w:r>
          </w:hyperlink>
        </w:p>
        <w:p w14:paraId="4AD4575B" w14:textId="2F1E9A1C" w:rsidR="004D6A17" w:rsidRDefault="005C1873">
          <w:pPr>
            <w:pStyle w:val="TOC2"/>
            <w:tabs>
              <w:tab w:val="left" w:pos="880"/>
              <w:tab w:val="right" w:leader="dot" w:pos="9350"/>
            </w:tabs>
            <w:rPr>
              <w:noProof/>
              <w:lang w:eastAsia="en-US"/>
            </w:rPr>
          </w:pPr>
          <w:hyperlink w:anchor="_Toc125044049" w:history="1">
            <w:r w:rsidR="004D6A17" w:rsidRPr="001A2E09">
              <w:rPr>
                <w:rStyle w:val="Hyperlink"/>
                <w:rFonts w:ascii="Arial" w:hAnsi="Arial" w:cs="Arial"/>
                <w:noProof/>
              </w:rPr>
              <w:t>3.2</w:t>
            </w:r>
            <w:r w:rsidR="004D6A17">
              <w:rPr>
                <w:noProof/>
                <w:lang w:eastAsia="en-US"/>
              </w:rPr>
              <w:tab/>
            </w:r>
            <w:r w:rsidR="004D6A17" w:rsidRPr="001A2E09">
              <w:rPr>
                <w:rStyle w:val="Hyperlink"/>
                <w:rFonts w:ascii="Arial" w:hAnsi="Arial" w:cs="Arial"/>
                <w:noProof/>
              </w:rPr>
              <w:t>Project Leader</w:t>
            </w:r>
            <w:r w:rsidR="004D6A17">
              <w:rPr>
                <w:noProof/>
                <w:webHidden/>
              </w:rPr>
              <w:tab/>
            </w:r>
            <w:r w:rsidR="004D6A17">
              <w:rPr>
                <w:noProof/>
                <w:webHidden/>
              </w:rPr>
              <w:fldChar w:fldCharType="begin"/>
            </w:r>
            <w:r w:rsidR="004D6A17">
              <w:rPr>
                <w:noProof/>
                <w:webHidden/>
              </w:rPr>
              <w:instrText xml:space="preserve"> PAGEREF _Toc125044049 \h </w:instrText>
            </w:r>
            <w:r w:rsidR="004D6A17">
              <w:rPr>
                <w:noProof/>
                <w:webHidden/>
              </w:rPr>
            </w:r>
            <w:r w:rsidR="004D6A17">
              <w:rPr>
                <w:noProof/>
                <w:webHidden/>
              </w:rPr>
              <w:fldChar w:fldCharType="separate"/>
            </w:r>
            <w:r w:rsidR="004D6A17">
              <w:rPr>
                <w:noProof/>
                <w:webHidden/>
              </w:rPr>
              <w:t>2</w:t>
            </w:r>
            <w:r w:rsidR="004D6A17">
              <w:rPr>
                <w:noProof/>
                <w:webHidden/>
              </w:rPr>
              <w:fldChar w:fldCharType="end"/>
            </w:r>
          </w:hyperlink>
        </w:p>
        <w:p w14:paraId="4F281C51" w14:textId="1C55011F" w:rsidR="004D6A17" w:rsidRDefault="005C1873">
          <w:pPr>
            <w:pStyle w:val="TOC2"/>
            <w:tabs>
              <w:tab w:val="left" w:pos="880"/>
              <w:tab w:val="right" w:leader="dot" w:pos="9350"/>
            </w:tabs>
            <w:rPr>
              <w:noProof/>
              <w:lang w:eastAsia="en-US"/>
            </w:rPr>
          </w:pPr>
          <w:hyperlink w:anchor="_Toc125044050" w:history="1">
            <w:r w:rsidR="004D6A17" w:rsidRPr="001A2E09">
              <w:rPr>
                <w:rStyle w:val="Hyperlink"/>
                <w:rFonts w:ascii="Arial" w:hAnsi="Arial" w:cs="Arial"/>
                <w:noProof/>
              </w:rPr>
              <w:t>3.3</w:t>
            </w:r>
            <w:r w:rsidR="004D6A17">
              <w:rPr>
                <w:noProof/>
                <w:lang w:eastAsia="en-US"/>
              </w:rPr>
              <w:tab/>
            </w:r>
            <w:r w:rsidR="004D6A17" w:rsidRPr="001A2E09">
              <w:rPr>
                <w:rStyle w:val="Hyperlink"/>
                <w:rFonts w:ascii="Arial" w:hAnsi="Arial" w:cs="Arial"/>
                <w:noProof/>
              </w:rPr>
              <w:t>Laboratory Room In-Charge/Key Owner</w:t>
            </w:r>
            <w:r w:rsidR="004D6A17">
              <w:rPr>
                <w:noProof/>
                <w:webHidden/>
              </w:rPr>
              <w:tab/>
            </w:r>
            <w:r w:rsidR="004D6A17">
              <w:rPr>
                <w:noProof/>
                <w:webHidden/>
              </w:rPr>
              <w:fldChar w:fldCharType="begin"/>
            </w:r>
            <w:r w:rsidR="004D6A17">
              <w:rPr>
                <w:noProof/>
                <w:webHidden/>
              </w:rPr>
              <w:instrText xml:space="preserve"> PAGEREF _Toc125044050 \h </w:instrText>
            </w:r>
            <w:r w:rsidR="004D6A17">
              <w:rPr>
                <w:noProof/>
                <w:webHidden/>
              </w:rPr>
            </w:r>
            <w:r w:rsidR="004D6A17">
              <w:rPr>
                <w:noProof/>
                <w:webHidden/>
              </w:rPr>
              <w:fldChar w:fldCharType="separate"/>
            </w:r>
            <w:r w:rsidR="004D6A17">
              <w:rPr>
                <w:noProof/>
                <w:webHidden/>
              </w:rPr>
              <w:t>2</w:t>
            </w:r>
            <w:r w:rsidR="004D6A17">
              <w:rPr>
                <w:noProof/>
                <w:webHidden/>
              </w:rPr>
              <w:fldChar w:fldCharType="end"/>
            </w:r>
          </w:hyperlink>
        </w:p>
        <w:p w14:paraId="50D33C98" w14:textId="45723323" w:rsidR="004D6A17" w:rsidRDefault="005C1873">
          <w:pPr>
            <w:pStyle w:val="TOC2"/>
            <w:tabs>
              <w:tab w:val="left" w:pos="880"/>
              <w:tab w:val="right" w:leader="dot" w:pos="9350"/>
            </w:tabs>
            <w:rPr>
              <w:noProof/>
              <w:lang w:eastAsia="en-US"/>
            </w:rPr>
          </w:pPr>
          <w:hyperlink w:anchor="_Toc125044051" w:history="1">
            <w:r w:rsidR="004D6A17" w:rsidRPr="001A2E09">
              <w:rPr>
                <w:rStyle w:val="Hyperlink"/>
                <w:rFonts w:ascii="Arial" w:hAnsi="Arial" w:cs="Arial"/>
                <w:noProof/>
              </w:rPr>
              <w:t>3.4</w:t>
            </w:r>
            <w:r w:rsidR="004D6A17">
              <w:rPr>
                <w:noProof/>
                <w:lang w:eastAsia="en-US"/>
              </w:rPr>
              <w:tab/>
            </w:r>
            <w:r w:rsidR="004D6A17" w:rsidRPr="001A2E09">
              <w:rPr>
                <w:rStyle w:val="Hyperlink"/>
                <w:rFonts w:ascii="Arial" w:hAnsi="Arial" w:cs="Arial"/>
                <w:noProof/>
              </w:rPr>
              <w:t>All Staff and Visitors</w:t>
            </w:r>
            <w:r w:rsidR="004D6A17">
              <w:rPr>
                <w:noProof/>
                <w:webHidden/>
              </w:rPr>
              <w:tab/>
            </w:r>
            <w:r w:rsidR="004D6A17">
              <w:rPr>
                <w:noProof/>
                <w:webHidden/>
              </w:rPr>
              <w:fldChar w:fldCharType="begin"/>
            </w:r>
            <w:r w:rsidR="004D6A17">
              <w:rPr>
                <w:noProof/>
                <w:webHidden/>
              </w:rPr>
              <w:instrText xml:space="preserve"> PAGEREF _Toc125044051 \h </w:instrText>
            </w:r>
            <w:r w:rsidR="004D6A17">
              <w:rPr>
                <w:noProof/>
                <w:webHidden/>
              </w:rPr>
            </w:r>
            <w:r w:rsidR="004D6A17">
              <w:rPr>
                <w:noProof/>
                <w:webHidden/>
              </w:rPr>
              <w:fldChar w:fldCharType="separate"/>
            </w:r>
            <w:r w:rsidR="004D6A17">
              <w:rPr>
                <w:noProof/>
                <w:webHidden/>
              </w:rPr>
              <w:t>2</w:t>
            </w:r>
            <w:r w:rsidR="004D6A17">
              <w:rPr>
                <w:noProof/>
                <w:webHidden/>
              </w:rPr>
              <w:fldChar w:fldCharType="end"/>
            </w:r>
          </w:hyperlink>
        </w:p>
        <w:p w14:paraId="52C88602" w14:textId="737A367C" w:rsidR="004D6A17" w:rsidRDefault="005C1873">
          <w:pPr>
            <w:pStyle w:val="TOC1"/>
            <w:tabs>
              <w:tab w:val="left" w:pos="660"/>
              <w:tab w:val="right" w:leader="dot" w:pos="9350"/>
            </w:tabs>
            <w:rPr>
              <w:noProof/>
              <w:lang w:eastAsia="en-US"/>
            </w:rPr>
          </w:pPr>
          <w:hyperlink w:anchor="_Toc125044052" w:history="1">
            <w:r w:rsidR="004D6A17" w:rsidRPr="001A2E09">
              <w:rPr>
                <w:rStyle w:val="Hyperlink"/>
                <w:rFonts w:ascii="Arial" w:hAnsi="Arial" w:cs="Arial"/>
                <w:noProof/>
              </w:rPr>
              <w:t>4.0</w:t>
            </w:r>
            <w:r w:rsidR="004D6A17">
              <w:rPr>
                <w:noProof/>
                <w:lang w:eastAsia="en-US"/>
              </w:rPr>
              <w:tab/>
            </w:r>
            <w:r w:rsidR="004D6A17" w:rsidRPr="001A2E09">
              <w:rPr>
                <w:rStyle w:val="Hyperlink"/>
                <w:rFonts w:ascii="Arial" w:hAnsi="Arial" w:cs="Arial"/>
                <w:noProof/>
              </w:rPr>
              <w:t>DEFINITIONS</w:t>
            </w:r>
            <w:r w:rsidR="004D6A17">
              <w:rPr>
                <w:noProof/>
                <w:webHidden/>
              </w:rPr>
              <w:tab/>
            </w:r>
            <w:r w:rsidR="004D6A17">
              <w:rPr>
                <w:noProof/>
                <w:webHidden/>
              </w:rPr>
              <w:fldChar w:fldCharType="begin"/>
            </w:r>
            <w:r w:rsidR="004D6A17">
              <w:rPr>
                <w:noProof/>
                <w:webHidden/>
              </w:rPr>
              <w:instrText xml:space="preserve"> PAGEREF _Toc125044052 \h </w:instrText>
            </w:r>
            <w:r w:rsidR="004D6A17">
              <w:rPr>
                <w:noProof/>
                <w:webHidden/>
              </w:rPr>
            </w:r>
            <w:r w:rsidR="004D6A17">
              <w:rPr>
                <w:noProof/>
                <w:webHidden/>
              </w:rPr>
              <w:fldChar w:fldCharType="separate"/>
            </w:r>
            <w:r w:rsidR="004D6A17">
              <w:rPr>
                <w:noProof/>
                <w:webHidden/>
              </w:rPr>
              <w:t>3</w:t>
            </w:r>
            <w:r w:rsidR="004D6A17">
              <w:rPr>
                <w:noProof/>
                <w:webHidden/>
              </w:rPr>
              <w:fldChar w:fldCharType="end"/>
            </w:r>
          </w:hyperlink>
        </w:p>
        <w:p w14:paraId="71C9DF0E" w14:textId="76D86586" w:rsidR="004D6A17" w:rsidRDefault="005C1873">
          <w:pPr>
            <w:pStyle w:val="TOC1"/>
            <w:tabs>
              <w:tab w:val="left" w:pos="660"/>
              <w:tab w:val="right" w:leader="dot" w:pos="9350"/>
            </w:tabs>
            <w:rPr>
              <w:noProof/>
              <w:lang w:eastAsia="en-US"/>
            </w:rPr>
          </w:pPr>
          <w:hyperlink w:anchor="_Toc125044053" w:history="1">
            <w:r w:rsidR="004D6A17" w:rsidRPr="001A2E09">
              <w:rPr>
                <w:rStyle w:val="Hyperlink"/>
                <w:rFonts w:ascii="Arial" w:hAnsi="Arial" w:cs="Arial"/>
                <w:noProof/>
              </w:rPr>
              <w:t>5.0</w:t>
            </w:r>
            <w:r w:rsidR="004D6A17">
              <w:rPr>
                <w:noProof/>
                <w:lang w:eastAsia="en-US"/>
              </w:rPr>
              <w:tab/>
            </w:r>
            <w:r w:rsidR="004D6A17" w:rsidRPr="001A2E09">
              <w:rPr>
                <w:rStyle w:val="Hyperlink"/>
                <w:rFonts w:ascii="Arial" w:hAnsi="Arial" w:cs="Arial"/>
                <w:noProof/>
              </w:rPr>
              <w:t>REFERENCES</w:t>
            </w:r>
            <w:r w:rsidR="004D6A17">
              <w:rPr>
                <w:noProof/>
                <w:webHidden/>
              </w:rPr>
              <w:tab/>
            </w:r>
            <w:r w:rsidR="004D6A17">
              <w:rPr>
                <w:noProof/>
                <w:webHidden/>
              </w:rPr>
              <w:fldChar w:fldCharType="begin"/>
            </w:r>
            <w:r w:rsidR="004D6A17">
              <w:rPr>
                <w:noProof/>
                <w:webHidden/>
              </w:rPr>
              <w:instrText xml:space="preserve"> PAGEREF _Toc125044053 \h </w:instrText>
            </w:r>
            <w:r w:rsidR="004D6A17">
              <w:rPr>
                <w:noProof/>
                <w:webHidden/>
              </w:rPr>
            </w:r>
            <w:r w:rsidR="004D6A17">
              <w:rPr>
                <w:noProof/>
                <w:webHidden/>
              </w:rPr>
              <w:fldChar w:fldCharType="separate"/>
            </w:r>
            <w:r w:rsidR="004D6A17">
              <w:rPr>
                <w:noProof/>
                <w:webHidden/>
              </w:rPr>
              <w:t>3</w:t>
            </w:r>
            <w:r w:rsidR="004D6A17">
              <w:rPr>
                <w:noProof/>
                <w:webHidden/>
              </w:rPr>
              <w:fldChar w:fldCharType="end"/>
            </w:r>
          </w:hyperlink>
        </w:p>
        <w:p w14:paraId="687EFE3D" w14:textId="3B02D0A2" w:rsidR="004D6A17" w:rsidRDefault="005C1873">
          <w:pPr>
            <w:pStyle w:val="TOC1"/>
            <w:tabs>
              <w:tab w:val="left" w:pos="660"/>
              <w:tab w:val="right" w:leader="dot" w:pos="9350"/>
            </w:tabs>
            <w:rPr>
              <w:noProof/>
              <w:lang w:eastAsia="en-US"/>
            </w:rPr>
          </w:pPr>
          <w:hyperlink w:anchor="_Toc125044054" w:history="1">
            <w:r w:rsidR="004D6A17" w:rsidRPr="001A2E09">
              <w:rPr>
                <w:rStyle w:val="Hyperlink"/>
                <w:rFonts w:ascii="Arial" w:hAnsi="Arial" w:cs="Arial"/>
                <w:noProof/>
              </w:rPr>
              <w:t>6.0</w:t>
            </w:r>
            <w:r w:rsidR="004D6A17">
              <w:rPr>
                <w:noProof/>
                <w:lang w:eastAsia="en-US"/>
              </w:rPr>
              <w:tab/>
            </w:r>
            <w:r w:rsidR="004D6A17" w:rsidRPr="001A2E09">
              <w:rPr>
                <w:rStyle w:val="Hyperlink"/>
                <w:rFonts w:ascii="Arial" w:hAnsi="Arial" w:cs="Arial"/>
                <w:noProof/>
              </w:rPr>
              <w:t>REAGENTS</w:t>
            </w:r>
            <w:r w:rsidR="004D6A17">
              <w:rPr>
                <w:noProof/>
                <w:webHidden/>
              </w:rPr>
              <w:tab/>
            </w:r>
            <w:r w:rsidR="004D6A17">
              <w:rPr>
                <w:noProof/>
                <w:webHidden/>
              </w:rPr>
              <w:fldChar w:fldCharType="begin"/>
            </w:r>
            <w:r w:rsidR="004D6A17">
              <w:rPr>
                <w:noProof/>
                <w:webHidden/>
              </w:rPr>
              <w:instrText xml:space="preserve"> PAGEREF _Toc125044054 \h </w:instrText>
            </w:r>
            <w:r w:rsidR="004D6A17">
              <w:rPr>
                <w:noProof/>
                <w:webHidden/>
              </w:rPr>
            </w:r>
            <w:r w:rsidR="004D6A17">
              <w:rPr>
                <w:noProof/>
                <w:webHidden/>
              </w:rPr>
              <w:fldChar w:fldCharType="separate"/>
            </w:r>
            <w:r w:rsidR="004D6A17">
              <w:rPr>
                <w:noProof/>
                <w:webHidden/>
              </w:rPr>
              <w:t>3</w:t>
            </w:r>
            <w:r w:rsidR="004D6A17">
              <w:rPr>
                <w:noProof/>
                <w:webHidden/>
              </w:rPr>
              <w:fldChar w:fldCharType="end"/>
            </w:r>
          </w:hyperlink>
        </w:p>
        <w:p w14:paraId="6AEC6890" w14:textId="78C7A4CE" w:rsidR="004D6A17" w:rsidRDefault="005C1873">
          <w:pPr>
            <w:pStyle w:val="TOC1"/>
            <w:tabs>
              <w:tab w:val="left" w:pos="660"/>
              <w:tab w:val="right" w:leader="dot" w:pos="9350"/>
            </w:tabs>
            <w:rPr>
              <w:noProof/>
              <w:lang w:eastAsia="en-US"/>
            </w:rPr>
          </w:pPr>
          <w:hyperlink w:anchor="_Toc125044055" w:history="1">
            <w:r w:rsidR="004D6A17" w:rsidRPr="001A2E09">
              <w:rPr>
                <w:rStyle w:val="Hyperlink"/>
                <w:rFonts w:ascii="Arial" w:hAnsi="Arial" w:cs="Arial"/>
                <w:noProof/>
              </w:rPr>
              <w:t>7.0</w:t>
            </w:r>
            <w:r w:rsidR="004D6A17">
              <w:rPr>
                <w:noProof/>
                <w:lang w:eastAsia="en-US"/>
              </w:rPr>
              <w:tab/>
            </w:r>
            <w:r w:rsidR="004D6A17" w:rsidRPr="001A2E09">
              <w:rPr>
                <w:rStyle w:val="Hyperlink"/>
                <w:rFonts w:ascii="Arial" w:hAnsi="Arial" w:cs="Arial"/>
                <w:noProof/>
              </w:rPr>
              <w:t>CONSUMABLES</w:t>
            </w:r>
            <w:r w:rsidR="004D6A17">
              <w:rPr>
                <w:noProof/>
                <w:webHidden/>
              </w:rPr>
              <w:tab/>
            </w:r>
            <w:r w:rsidR="004D6A17">
              <w:rPr>
                <w:noProof/>
                <w:webHidden/>
              </w:rPr>
              <w:fldChar w:fldCharType="begin"/>
            </w:r>
            <w:r w:rsidR="004D6A17">
              <w:rPr>
                <w:noProof/>
                <w:webHidden/>
              </w:rPr>
              <w:instrText xml:space="preserve"> PAGEREF _Toc125044055 \h </w:instrText>
            </w:r>
            <w:r w:rsidR="004D6A17">
              <w:rPr>
                <w:noProof/>
                <w:webHidden/>
              </w:rPr>
            </w:r>
            <w:r w:rsidR="004D6A17">
              <w:rPr>
                <w:noProof/>
                <w:webHidden/>
              </w:rPr>
              <w:fldChar w:fldCharType="separate"/>
            </w:r>
            <w:r w:rsidR="004D6A17">
              <w:rPr>
                <w:noProof/>
                <w:webHidden/>
              </w:rPr>
              <w:t>4</w:t>
            </w:r>
            <w:r w:rsidR="004D6A17">
              <w:rPr>
                <w:noProof/>
                <w:webHidden/>
              </w:rPr>
              <w:fldChar w:fldCharType="end"/>
            </w:r>
          </w:hyperlink>
        </w:p>
        <w:p w14:paraId="0A744690" w14:textId="7F60AE1B" w:rsidR="004D6A17" w:rsidRDefault="005C1873">
          <w:pPr>
            <w:pStyle w:val="TOC1"/>
            <w:tabs>
              <w:tab w:val="left" w:pos="660"/>
              <w:tab w:val="right" w:leader="dot" w:pos="9350"/>
            </w:tabs>
            <w:rPr>
              <w:noProof/>
              <w:lang w:eastAsia="en-US"/>
            </w:rPr>
          </w:pPr>
          <w:hyperlink w:anchor="_Toc125044056" w:history="1">
            <w:r w:rsidR="004D6A17" w:rsidRPr="001A2E09">
              <w:rPr>
                <w:rStyle w:val="Hyperlink"/>
                <w:rFonts w:ascii="Arial" w:hAnsi="Arial" w:cs="Arial"/>
                <w:noProof/>
              </w:rPr>
              <w:t>8.0</w:t>
            </w:r>
            <w:r w:rsidR="004D6A17">
              <w:rPr>
                <w:noProof/>
                <w:lang w:eastAsia="en-US"/>
              </w:rPr>
              <w:tab/>
            </w:r>
            <w:r w:rsidR="004D6A17" w:rsidRPr="001A2E09">
              <w:rPr>
                <w:rStyle w:val="Hyperlink"/>
                <w:rFonts w:ascii="Arial" w:hAnsi="Arial" w:cs="Arial"/>
                <w:noProof/>
              </w:rPr>
              <w:t>WORK SAFETY</w:t>
            </w:r>
            <w:r w:rsidR="004D6A17">
              <w:rPr>
                <w:noProof/>
                <w:webHidden/>
              </w:rPr>
              <w:tab/>
            </w:r>
            <w:r w:rsidR="004D6A17">
              <w:rPr>
                <w:noProof/>
                <w:webHidden/>
              </w:rPr>
              <w:fldChar w:fldCharType="begin"/>
            </w:r>
            <w:r w:rsidR="004D6A17">
              <w:rPr>
                <w:noProof/>
                <w:webHidden/>
              </w:rPr>
              <w:instrText xml:space="preserve"> PAGEREF _Toc125044056 \h </w:instrText>
            </w:r>
            <w:r w:rsidR="004D6A17">
              <w:rPr>
                <w:noProof/>
                <w:webHidden/>
              </w:rPr>
            </w:r>
            <w:r w:rsidR="004D6A17">
              <w:rPr>
                <w:noProof/>
                <w:webHidden/>
              </w:rPr>
              <w:fldChar w:fldCharType="separate"/>
            </w:r>
            <w:r w:rsidR="004D6A17">
              <w:rPr>
                <w:noProof/>
                <w:webHidden/>
              </w:rPr>
              <w:t>4</w:t>
            </w:r>
            <w:r w:rsidR="004D6A17">
              <w:rPr>
                <w:noProof/>
                <w:webHidden/>
              </w:rPr>
              <w:fldChar w:fldCharType="end"/>
            </w:r>
          </w:hyperlink>
        </w:p>
        <w:p w14:paraId="29C3CBAB" w14:textId="25AE9CAD" w:rsidR="004D6A17" w:rsidRDefault="005C1873">
          <w:pPr>
            <w:pStyle w:val="TOC1"/>
            <w:tabs>
              <w:tab w:val="left" w:pos="660"/>
              <w:tab w:val="right" w:leader="dot" w:pos="9350"/>
            </w:tabs>
            <w:rPr>
              <w:noProof/>
              <w:lang w:eastAsia="en-US"/>
            </w:rPr>
          </w:pPr>
          <w:hyperlink w:anchor="_Toc125044057" w:history="1">
            <w:r w:rsidR="004D6A17" w:rsidRPr="001A2E09">
              <w:rPr>
                <w:rStyle w:val="Hyperlink"/>
                <w:rFonts w:ascii="Arial" w:hAnsi="Arial" w:cs="Arial"/>
                <w:noProof/>
              </w:rPr>
              <w:t>9.0</w:t>
            </w:r>
            <w:r w:rsidR="004D6A17">
              <w:rPr>
                <w:noProof/>
                <w:lang w:eastAsia="en-US"/>
              </w:rPr>
              <w:tab/>
            </w:r>
            <w:r w:rsidR="004D6A17" w:rsidRPr="001A2E09">
              <w:rPr>
                <w:rStyle w:val="Hyperlink"/>
                <w:rFonts w:ascii="Arial" w:hAnsi="Arial" w:cs="Arial"/>
                <w:noProof/>
              </w:rPr>
              <w:t>TEST WORKFLOW and PROCEDURE</w:t>
            </w:r>
            <w:r w:rsidR="004D6A17">
              <w:rPr>
                <w:noProof/>
                <w:webHidden/>
              </w:rPr>
              <w:tab/>
            </w:r>
            <w:r w:rsidR="004D6A17">
              <w:rPr>
                <w:noProof/>
                <w:webHidden/>
              </w:rPr>
              <w:fldChar w:fldCharType="begin"/>
            </w:r>
            <w:r w:rsidR="004D6A17">
              <w:rPr>
                <w:noProof/>
                <w:webHidden/>
              </w:rPr>
              <w:instrText xml:space="preserve"> PAGEREF _Toc125044057 \h </w:instrText>
            </w:r>
            <w:r w:rsidR="004D6A17">
              <w:rPr>
                <w:noProof/>
                <w:webHidden/>
              </w:rPr>
            </w:r>
            <w:r w:rsidR="004D6A17">
              <w:rPr>
                <w:noProof/>
                <w:webHidden/>
              </w:rPr>
              <w:fldChar w:fldCharType="separate"/>
            </w:r>
            <w:r w:rsidR="004D6A17">
              <w:rPr>
                <w:noProof/>
                <w:webHidden/>
              </w:rPr>
              <w:t>4</w:t>
            </w:r>
            <w:r w:rsidR="004D6A17">
              <w:rPr>
                <w:noProof/>
                <w:webHidden/>
              </w:rPr>
              <w:fldChar w:fldCharType="end"/>
            </w:r>
          </w:hyperlink>
        </w:p>
        <w:p w14:paraId="5769324A" w14:textId="166ACB1F" w:rsidR="004D6A17" w:rsidRDefault="005C1873">
          <w:pPr>
            <w:pStyle w:val="TOC2"/>
            <w:tabs>
              <w:tab w:val="left" w:pos="880"/>
              <w:tab w:val="right" w:leader="dot" w:pos="9350"/>
            </w:tabs>
            <w:rPr>
              <w:noProof/>
              <w:lang w:eastAsia="en-US"/>
            </w:rPr>
          </w:pPr>
          <w:hyperlink w:anchor="_Toc125044058" w:history="1">
            <w:r w:rsidR="004D6A17" w:rsidRPr="001A2E09">
              <w:rPr>
                <w:rStyle w:val="Hyperlink"/>
                <w:rFonts w:ascii="Arial" w:hAnsi="Arial" w:cs="Arial"/>
                <w:noProof/>
              </w:rPr>
              <w:t>9.1</w:t>
            </w:r>
            <w:r w:rsidR="004D6A17">
              <w:rPr>
                <w:noProof/>
                <w:lang w:eastAsia="en-US"/>
              </w:rPr>
              <w:tab/>
            </w:r>
            <w:r w:rsidR="004D6A17" w:rsidRPr="001A2E09">
              <w:rPr>
                <w:rStyle w:val="Hyperlink"/>
                <w:rFonts w:ascii="Arial" w:hAnsi="Arial" w:cs="Arial"/>
                <w:noProof/>
              </w:rPr>
              <w:t>TEST REQUEST</w:t>
            </w:r>
            <w:r w:rsidR="004D6A17">
              <w:rPr>
                <w:noProof/>
                <w:webHidden/>
              </w:rPr>
              <w:tab/>
            </w:r>
            <w:r w:rsidR="004D6A17">
              <w:rPr>
                <w:noProof/>
                <w:webHidden/>
              </w:rPr>
              <w:fldChar w:fldCharType="begin"/>
            </w:r>
            <w:r w:rsidR="004D6A17">
              <w:rPr>
                <w:noProof/>
                <w:webHidden/>
              </w:rPr>
              <w:instrText xml:space="preserve"> PAGEREF _Toc125044058 \h </w:instrText>
            </w:r>
            <w:r w:rsidR="004D6A17">
              <w:rPr>
                <w:noProof/>
                <w:webHidden/>
              </w:rPr>
            </w:r>
            <w:r w:rsidR="004D6A17">
              <w:rPr>
                <w:noProof/>
                <w:webHidden/>
              </w:rPr>
              <w:fldChar w:fldCharType="separate"/>
            </w:r>
            <w:r w:rsidR="004D6A17">
              <w:rPr>
                <w:noProof/>
                <w:webHidden/>
              </w:rPr>
              <w:t>5</w:t>
            </w:r>
            <w:r w:rsidR="004D6A17">
              <w:rPr>
                <w:noProof/>
                <w:webHidden/>
              </w:rPr>
              <w:fldChar w:fldCharType="end"/>
            </w:r>
          </w:hyperlink>
        </w:p>
        <w:p w14:paraId="79BB328C" w14:textId="6AE2B3C2" w:rsidR="004D6A17" w:rsidRDefault="005C1873">
          <w:pPr>
            <w:pStyle w:val="TOC2"/>
            <w:tabs>
              <w:tab w:val="left" w:pos="880"/>
              <w:tab w:val="right" w:leader="dot" w:pos="9350"/>
            </w:tabs>
            <w:rPr>
              <w:noProof/>
              <w:lang w:eastAsia="en-US"/>
            </w:rPr>
          </w:pPr>
          <w:hyperlink w:anchor="_Toc125044059" w:history="1">
            <w:r w:rsidR="004D6A17" w:rsidRPr="001A2E09">
              <w:rPr>
                <w:rStyle w:val="Hyperlink"/>
                <w:rFonts w:ascii="Arial" w:hAnsi="Arial" w:cs="Arial"/>
                <w:caps/>
                <w:noProof/>
              </w:rPr>
              <w:t>9.2</w:t>
            </w:r>
            <w:r w:rsidR="004D6A17">
              <w:rPr>
                <w:noProof/>
                <w:lang w:eastAsia="en-US"/>
              </w:rPr>
              <w:tab/>
            </w:r>
            <w:r w:rsidR="004D6A17" w:rsidRPr="001A2E09">
              <w:rPr>
                <w:rStyle w:val="Hyperlink"/>
                <w:rFonts w:ascii="Arial" w:hAnsi="Arial" w:cs="Arial"/>
                <w:caps/>
                <w:noProof/>
              </w:rPr>
              <w:t>Water Sample Collection Guidelines</w:t>
            </w:r>
            <w:r w:rsidR="004D6A17">
              <w:rPr>
                <w:noProof/>
                <w:webHidden/>
              </w:rPr>
              <w:tab/>
            </w:r>
            <w:r w:rsidR="004D6A17">
              <w:rPr>
                <w:noProof/>
                <w:webHidden/>
              </w:rPr>
              <w:fldChar w:fldCharType="begin"/>
            </w:r>
            <w:r w:rsidR="004D6A17">
              <w:rPr>
                <w:noProof/>
                <w:webHidden/>
              </w:rPr>
              <w:instrText xml:space="preserve"> PAGEREF _Toc125044059 \h </w:instrText>
            </w:r>
            <w:r w:rsidR="004D6A17">
              <w:rPr>
                <w:noProof/>
                <w:webHidden/>
              </w:rPr>
            </w:r>
            <w:r w:rsidR="004D6A17">
              <w:rPr>
                <w:noProof/>
                <w:webHidden/>
              </w:rPr>
              <w:fldChar w:fldCharType="separate"/>
            </w:r>
            <w:r w:rsidR="004D6A17">
              <w:rPr>
                <w:noProof/>
                <w:webHidden/>
              </w:rPr>
              <w:t>7</w:t>
            </w:r>
            <w:r w:rsidR="004D6A17">
              <w:rPr>
                <w:noProof/>
                <w:webHidden/>
              </w:rPr>
              <w:fldChar w:fldCharType="end"/>
            </w:r>
          </w:hyperlink>
        </w:p>
        <w:p w14:paraId="1D8F13C1" w14:textId="1A1872D3" w:rsidR="004D6A17" w:rsidRDefault="005C1873">
          <w:pPr>
            <w:pStyle w:val="TOC2"/>
            <w:tabs>
              <w:tab w:val="left" w:pos="880"/>
              <w:tab w:val="right" w:leader="dot" w:pos="9350"/>
            </w:tabs>
            <w:rPr>
              <w:noProof/>
              <w:lang w:eastAsia="en-US"/>
            </w:rPr>
          </w:pPr>
          <w:hyperlink w:anchor="_Toc125044060" w:history="1">
            <w:r w:rsidR="004D6A17" w:rsidRPr="001A2E09">
              <w:rPr>
                <w:rStyle w:val="Hyperlink"/>
                <w:rFonts w:ascii="Arial" w:hAnsi="Arial" w:cs="Arial"/>
                <w:caps/>
                <w:noProof/>
              </w:rPr>
              <w:t>9.3</w:t>
            </w:r>
            <w:r w:rsidR="004D6A17">
              <w:rPr>
                <w:noProof/>
                <w:lang w:eastAsia="en-US"/>
              </w:rPr>
              <w:tab/>
            </w:r>
            <w:r w:rsidR="004D6A17" w:rsidRPr="001A2E09">
              <w:rPr>
                <w:rStyle w:val="Hyperlink"/>
                <w:rFonts w:ascii="Arial" w:hAnsi="Arial" w:cs="Arial"/>
                <w:caps/>
                <w:noProof/>
              </w:rPr>
              <w:t>Sample Send-off</w:t>
            </w:r>
            <w:r w:rsidR="004D6A17">
              <w:rPr>
                <w:noProof/>
                <w:webHidden/>
              </w:rPr>
              <w:tab/>
            </w:r>
            <w:r w:rsidR="004D6A17">
              <w:rPr>
                <w:noProof/>
                <w:webHidden/>
              </w:rPr>
              <w:fldChar w:fldCharType="begin"/>
            </w:r>
            <w:r w:rsidR="004D6A17">
              <w:rPr>
                <w:noProof/>
                <w:webHidden/>
              </w:rPr>
              <w:instrText xml:space="preserve"> PAGEREF _Toc125044060 \h </w:instrText>
            </w:r>
            <w:r w:rsidR="004D6A17">
              <w:rPr>
                <w:noProof/>
                <w:webHidden/>
              </w:rPr>
            </w:r>
            <w:r w:rsidR="004D6A17">
              <w:rPr>
                <w:noProof/>
                <w:webHidden/>
              </w:rPr>
              <w:fldChar w:fldCharType="separate"/>
            </w:r>
            <w:r w:rsidR="004D6A17">
              <w:rPr>
                <w:noProof/>
                <w:webHidden/>
              </w:rPr>
              <w:t>8</w:t>
            </w:r>
            <w:r w:rsidR="004D6A17">
              <w:rPr>
                <w:noProof/>
                <w:webHidden/>
              </w:rPr>
              <w:fldChar w:fldCharType="end"/>
            </w:r>
          </w:hyperlink>
        </w:p>
        <w:p w14:paraId="14F5A65D" w14:textId="36590FFA" w:rsidR="004D6A17" w:rsidRDefault="005C1873">
          <w:pPr>
            <w:pStyle w:val="TOC1"/>
            <w:tabs>
              <w:tab w:val="left" w:pos="660"/>
              <w:tab w:val="right" w:leader="dot" w:pos="9350"/>
            </w:tabs>
            <w:rPr>
              <w:noProof/>
              <w:lang w:eastAsia="en-US"/>
            </w:rPr>
          </w:pPr>
          <w:hyperlink w:anchor="_Toc125044061" w:history="1">
            <w:r w:rsidR="004D6A17" w:rsidRPr="001A2E09">
              <w:rPr>
                <w:rStyle w:val="Hyperlink"/>
                <w:rFonts w:ascii="Arial" w:hAnsi="Arial" w:cs="Arial"/>
                <w:noProof/>
              </w:rPr>
              <w:t>10.0</w:t>
            </w:r>
            <w:r w:rsidR="004D6A17">
              <w:rPr>
                <w:noProof/>
                <w:lang w:eastAsia="en-US"/>
              </w:rPr>
              <w:tab/>
            </w:r>
            <w:r w:rsidR="004D6A17" w:rsidRPr="001A2E09">
              <w:rPr>
                <w:rStyle w:val="Hyperlink"/>
                <w:rFonts w:ascii="Arial" w:hAnsi="Arial" w:cs="Arial"/>
                <w:noProof/>
              </w:rPr>
              <w:t>REVISION HISTORY</w:t>
            </w:r>
            <w:r w:rsidR="004D6A17">
              <w:rPr>
                <w:noProof/>
                <w:webHidden/>
              </w:rPr>
              <w:tab/>
            </w:r>
            <w:r w:rsidR="004D6A17">
              <w:rPr>
                <w:noProof/>
                <w:webHidden/>
              </w:rPr>
              <w:fldChar w:fldCharType="begin"/>
            </w:r>
            <w:r w:rsidR="004D6A17">
              <w:rPr>
                <w:noProof/>
                <w:webHidden/>
              </w:rPr>
              <w:instrText xml:space="preserve"> PAGEREF _Toc125044061 \h </w:instrText>
            </w:r>
            <w:r w:rsidR="004D6A17">
              <w:rPr>
                <w:noProof/>
                <w:webHidden/>
              </w:rPr>
            </w:r>
            <w:r w:rsidR="004D6A17">
              <w:rPr>
                <w:noProof/>
                <w:webHidden/>
              </w:rPr>
              <w:fldChar w:fldCharType="separate"/>
            </w:r>
            <w:r w:rsidR="004D6A17">
              <w:rPr>
                <w:noProof/>
                <w:webHidden/>
              </w:rPr>
              <w:t>10</w:t>
            </w:r>
            <w:r w:rsidR="004D6A17">
              <w:rPr>
                <w:noProof/>
                <w:webHidden/>
              </w:rPr>
              <w:fldChar w:fldCharType="end"/>
            </w:r>
          </w:hyperlink>
        </w:p>
        <w:p w14:paraId="22D01882" w14:textId="024B8629" w:rsidR="00340144" w:rsidRPr="001B585E" w:rsidRDefault="00340144" w:rsidP="00C742A4">
          <w:pPr>
            <w:spacing w:line="276" w:lineRule="auto"/>
            <w:rPr>
              <w:rFonts w:ascii="Arial" w:hAnsi="Arial" w:cs="Arial"/>
              <w:sz w:val="20"/>
              <w:szCs w:val="20"/>
            </w:rPr>
          </w:pPr>
          <w:r w:rsidRPr="001B585E">
            <w:rPr>
              <w:rFonts w:ascii="Arial" w:hAnsi="Arial" w:cs="Arial"/>
              <w:b/>
              <w:bCs/>
              <w:noProof/>
              <w:sz w:val="20"/>
              <w:szCs w:val="20"/>
            </w:rPr>
            <w:fldChar w:fldCharType="end"/>
          </w:r>
        </w:p>
      </w:sdtContent>
    </w:sdt>
    <w:p w14:paraId="2448ED99" w14:textId="77777777" w:rsidR="00340144" w:rsidRPr="001B585E" w:rsidRDefault="00340144" w:rsidP="00C742A4">
      <w:pPr>
        <w:spacing w:line="276" w:lineRule="auto"/>
        <w:rPr>
          <w:rFonts w:ascii="Arial" w:hAnsi="Arial" w:cs="Arial"/>
          <w:sz w:val="20"/>
          <w:szCs w:val="20"/>
        </w:rPr>
      </w:pPr>
      <w:r w:rsidRPr="001B585E">
        <w:rPr>
          <w:rFonts w:ascii="Arial" w:hAnsi="Arial" w:cs="Arial"/>
          <w:sz w:val="20"/>
          <w:szCs w:val="20"/>
        </w:rPr>
        <w:br w:type="page"/>
      </w:r>
    </w:p>
    <w:p w14:paraId="6AFEA224" w14:textId="69EFB20F" w:rsidR="00F96A15" w:rsidRPr="001B585E" w:rsidRDefault="00D90B9F" w:rsidP="00C742A4">
      <w:pPr>
        <w:pStyle w:val="SOPHeading1"/>
        <w:spacing w:before="600"/>
        <w:ind w:left="448" w:hanging="448"/>
        <w:jc w:val="both"/>
        <w:rPr>
          <w:rFonts w:ascii="Arial" w:hAnsi="Arial" w:cs="Arial"/>
          <w:sz w:val="20"/>
          <w:szCs w:val="20"/>
        </w:rPr>
      </w:pPr>
      <w:bookmarkStart w:id="0" w:name="_Toc125044045"/>
      <w:bookmarkStart w:id="1" w:name="_Toc40642572"/>
      <w:bookmarkStart w:id="2" w:name="_Ref39846613"/>
      <w:bookmarkStart w:id="3" w:name="_Toc41510744"/>
      <w:r w:rsidRPr="001B585E">
        <w:rPr>
          <w:rFonts w:ascii="Arial" w:hAnsi="Arial" w:cs="Arial"/>
          <w:sz w:val="20"/>
          <w:szCs w:val="20"/>
        </w:rPr>
        <w:lastRenderedPageBreak/>
        <w:t>O</w:t>
      </w:r>
      <w:r w:rsidR="002A700F" w:rsidRPr="001B585E">
        <w:rPr>
          <w:rFonts w:ascii="Arial" w:hAnsi="Arial" w:cs="Arial"/>
          <w:sz w:val="20"/>
          <w:szCs w:val="20"/>
        </w:rPr>
        <w:t>BJECTIVE</w:t>
      </w:r>
      <w:bookmarkEnd w:id="0"/>
    </w:p>
    <w:p w14:paraId="4DFBA8BB" w14:textId="18F7B31D" w:rsidR="008C649A" w:rsidRPr="001B585E" w:rsidRDefault="00D90B9F" w:rsidP="00D90B9F">
      <w:pPr>
        <w:spacing w:line="276" w:lineRule="auto"/>
        <w:ind w:left="450"/>
        <w:jc w:val="both"/>
        <w:rPr>
          <w:rFonts w:ascii="Arial" w:eastAsia="Calibri" w:hAnsi="Arial" w:cs="Arial"/>
          <w:sz w:val="20"/>
          <w:szCs w:val="20"/>
          <w:lang w:val="en-GB" w:eastAsia="en-SG"/>
        </w:rPr>
      </w:pPr>
      <w:r w:rsidRPr="001B585E">
        <w:rPr>
          <w:rFonts w:ascii="Arial" w:eastAsia="Calibri" w:hAnsi="Arial" w:cs="Arial"/>
          <w:sz w:val="20"/>
          <w:szCs w:val="20"/>
          <w:lang w:val="en-GB" w:eastAsia="en-SG"/>
        </w:rPr>
        <w:t xml:space="preserve">This </w:t>
      </w:r>
      <w:r w:rsidRPr="001B585E">
        <w:rPr>
          <w:rFonts w:ascii="Arial" w:hAnsi="Arial" w:cs="Arial"/>
          <w:sz w:val="20"/>
          <w:szCs w:val="20"/>
        </w:rPr>
        <w:t>protocol describes the pro</w:t>
      </w:r>
      <w:r w:rsidR="00F10FA8" w:rsidRPr="001B585E">
        <w:rPr>
          <w:rFonts w:ascii="Arial" w:hAnsi="Arial" w:cs="Arial"/>
          <w:sz w:val="20"/>
          <w:szCs w:val="20"/>
        </w:rPr>
        <w:t xml:space="preserve">cedures </w:t>
      </w:r>
      <w:r w:rsidR="00383498" w:rsidRPr="001B585E">
        <w:rPr>
          <w:rFonts w:ascii="Arial" w:hAnsi="Arial" w:cs="Arial"/>
          <w:sz w:val="20"/>
          <w:szCs w:val="20"/>
        </w:rPr>
        <w:t xml:space="preserve">for client companies to take note before submission of environmental water samples to CGD </w:t>
      </w:r>
      <w:r w:rsidR="00383498" w:rsidRPr="001B585E">
        <w:rPr>
          <w:rFonts w:ascii="Arial" w:eastAsia="Calibri" w:hAnsi="Arial" w:cs="Arial"/>
          <w:sz w:val="20"/>
          <w:szCs w:val="20"/>
          <w:lang w:val="en-GB" w:eastAsia="en-SG"/>
        </w:rPr>
        <w:t xml:space="preserve">to assess the presence of </w:t>
      </w:r>
      <w:r w:rsidR="00383498" w:rsidRPr="001B585E">
        <w:rPr>
          <w:rFonts w:ascii="Arial" w:eastAsia="Calibri" w:hAnsi="Arial" w:cs="Arial"/>
          <w:i/>
          <w:sz w:val="20"/>
          <w:szCs w:val="20"/>
          <w:lang w:val="en-GB" w:eastAsia="en-SG"/>
        </w:rPr>
        <w:t>Legionella</w:t>
      </w:r>
      <w:r w:rsidR="00383498" w:rsidRPr="001B585E">
        <w:rPr>
          <w:rFonts w:ascii="Arial" w:hAnsi="Arial" w:cs="Arial"/>
          <w:sz w:val="20"/>
          <w:szCs w:val="20"/>
        </w:rPr>
        <w:t>.</w:t>
      </w:r>
      <w:r w:rsidR="007B7347" w:rsidRPr="001B585E">
        <w:rPr>
          <w:rFonts w:ascii="Arial" w:hAnsi="Arial" w:cs="Arial"/>
          <w:sz w:val="20"/>
          <w:szCs w:val="20"/>
        </w:rPr>
        <w:t xml:space="preserve"> </w:t>
      </w:r>
      <w:r w:rsidR="008C649A" w:rsidRPr="001B585E">
        <w:rPr>
          <w:rFonts w:ascii="Arial" w:eastAsia="Calibri" w:hAnsi="Arial" w:cs="Arial"/>
          <w:sz w:val="20"/>
          <w:szCs w:val="20"/>
          <w:lang w:val="en-GB" w:eastAsia="en-SG"/>
        </w:rPr>
        <w:t xml:space="preserve">This protocol </w:t>
      </w:r>
      <w:r w:rsidR="00383498" w:rsidRPr="001B585E">
        <w:rPr>
          <w:rFonts w:ascii="Arial" w:eastAsia="Calibri" w:hAnsi="Arial" w:cs="Arial"/>
          <w:sz w:val="20"/>
          <w:szCs w:val="20"/>
          <w:lang w:val="en-GB" w:eastAsia="en-SG"/>
        </w:rPr>
        <w:t>includes</w:t>
      </w:r>
      <w:r w:rsidR="007B7347" w:rsidRPr="001B585E">
        <w:rPr>
          <w:rFonts w:ascii="Arial" w:eastAsia="Calibri" w:hAnsi="Arial" w:cs="Arial"/>
          <w:sz w:val="20"/>
          <w:szCs w:val="20"/>
          <w:lang w:val="en-GB" w:eastAsia="en-SG"/>
        </w:rPr>
        <w:t xml:space="preserve"> information on documents to submit and</w:t>
      </w:r>
      <w:r w:rsidR="00383498" w:rsidRPr="001B585E">
        <w:rPr>
          <w:rFonts w:ascii="Arial" w:eastAsia="Calibri" w:hAnsi="Arial" w:cs="Arial"/>
          <w:sz w:val="20"/>
          <w:szCs w:val="20"/>
          <w:lang w:val="en-GB" w:eastAsia="en-SG"/>
        </w:rPr>
        <w:t xml:space="preserve"> guidelines on </w:t>
      </w:r>
      <w:r w:rsidR="008C649A" w:rsidRPr="001B585E">
        <w:rPr>
          <w:rFonts w:ascii="Arial" w:eastAsia="Calibri" w:hAnsi="Arial" w:cs="Arial"/>
          <w:sz w:val="20"/>
          <w:szCs w:val="20"/>
          <w:lang w:val="en-GB" w:eastAsia="en-SG"/>
        </w:rPr>
        <w:t xml:space="preserve">how to </w:t>
      </w:r>
      <w:r w:rsidR="008C649A" w:rsidRPr="001B585E">
        <w:rPr>
          <w:rFonts w:ascii="Arial" w:eastAsia="Calibri" w:hAnsi="Arial" w:cs="Arial"/>
          <w:sz w:val="20"/>
          <w:szCs w:val="20"/>
          <w:highlight w:val="yellow"/>
          <w:lang w:val="en-GB" w:eastAsia="en-SG"/>
        </w:rPr>
        <w:t>take standard bulk water, and filter samples</w:t>
      </w:r>
      <w:r w:rsidR="008C649A" w:rsidRPr="001B585E">
        <w:rPr>
          <w:rFonts w:ascii="Arial" w:eastAsia="Calibri" w:hAnsi="Arial" w:cs="Arial"/>
          <w:sz w:val="20"/>
          <w:szCs w:val="20"/>
          <w:lang w:val="en-GB" w:eastAsia="en-SG"/>
        </w:rPr>
        <w:t xml:space="preserve"> from commonly sampled sites. This protocol may be used in conjunction with the following documents: </w:t>
      </w:r>
    </w:p>
    <w:p w14:paraId="6F225923" w14:textId="77777777" w:rsidR="00383498" w:rsidRPr="001B585E" w:rsidRDefault="00383498" w:rsidP="00383498">
      <w:pPr>
        <w:pStyle w:val="ListParagraph"/>
        <w:numPr>
          <w:ilvl w:val="0"/>
          <w:numId w:val="14"/>
        </w:numPr>
        <w:spacing w:line="276" w:lineRule="auto"/>
        <w:jc w:val="both"/>
        <w:rPr>
          <w:rFonts w:ascii="Arial" w:eastAsia="Calibri" w:hAnsi="Arial" w:cs="Arial"/>
          <w:sz w:val="20"/>
          <w:szCs w:val="20"/>
          <w:lang w:val="en-GB" w:eastAsia="en-SG"/>
        </w:rPr>
      </w:pPr>
      <w:r w:rsidRPr="001B585E">
        <w:rPr>
          <w:rFonts w:ascii="Arial" w:eastAsia="Calibri" w:hAnsi="Arial" w:cs="Arial"/>
          <w:sz w:val="20"/>
          <w:szCs w:val="20"/>
          <w:lang w:val="en-GB" w:eastAsia="en-SG"/>
        </w:rPr>
        <w:t>Environmental Sample Submission Form</w:t>
      </w:r>
    </w:p>
    <w:p w14:paraId="774C563C" w14:textId="2A613B8E" w:rsidR="00566E38" w:rsidRPr="001B585E" w:rsidRDefault="001B3549" w:rsidP="002D4593">
      <w:pPr>
        <w:pStyle w:val="ListParagraph"/>
        <w:numPr>
          <w:ilvl w:val="0"/>
          <w:numId w:val="14"/>
        </w:numPr>
        <w:rPr>
          <w:rFonts w:ascii="Arial" w:eastAsia="Calibri" w:hAnsi="Arial" w:cs="Arial"/>
          <w:sz w:val="20"/>
          <w:szCs w:val="20"/>
          <w:highlight w:val="yellow"/>
          <w:lang w:val="en-GB" w:eastAsia="en-SG"/>
        </w:rPr>
      </w:pPr>
      <w:r w:rsidRPr="001B585E">
        <w:rPr>
          <w:rFonts w:ascii="Arial" w:eastAsia="Calibri" w:hAnsi="Arial" w:cs="Arial"/>
          <w:sz w:val="20"/>
          <w:szCs w:val="20"/>
          <w:highlight w:val="yellow"/>
          <w:lang w:val="en-GB" w:eastAsia="en-SG"/>
        </w:rPr>
        <w:t>Shipment Packing List</w:t>
      </w:r>
      <w:r w:rsidR="00566E38" w:rsidRPr="001B585E">
        <w:rPr>
          <w:rFonts w:ascii="Arial" w:eastAsia="Calibri" w:hAnsi="Arial" w:cs="Arial"/>
          <w:sz w:val="20"/>
          <w:szCs w:val="20"/>
          <w:highlight w:val="yellow"/>
          <w:lang w:val="en-GB" w:eastAsia="en-SG"/>
        </w:rPr>
        <w:t xml:space="preserve"> </w:t>
      </w:r>
    </w:p>
    <w:p w14:paraId="44AB00D9" w14:textId="22B1FADD" w:rsidR="00C77A73" w:rsidRPr="001B585E" w:rsidRDefault="002A700F" w:rsidP="00C77A73">
      <w:pPr>
        <w:pStyle w:val="SOPHeading1"/>
        <w:jc w:val="both"/>
        <w:rPr>
          <w:rFonts w:ascii="Arial" w:hAnsi="Arial" w:cs="Arial"/>
          <w:sz w:val="20"/>
          <w:szCs w:val="20"/>
        </w:rPr>
      </w:pPr>
      <w:bookmarkStart w:id="4" w:name="_Toc125044046"/>
      <w:bookmarkStart w:id="5" w:name="_Toc63679484"/>
      <w:r w:rsidRPr="001B585E">
        <w:rPr>
          <w:rFonts w:ascii="Arial" w:hAnsi="Arial" w:cs="Arial"/>
          <w:sz w:val="20"/>
          <w:szCs w:val="20"/>
        </w:rPr>
        <w:t>SCOPE</w:t>
      </w:r>
      <w:bookmarkEnd w:id="4"/>
    </w:p>
    <w:p w14:paraId="3FE3FE27" w14:textId="077BEDD9" w:rsidR="00C77A73" w:rsidRPr="001B585E" w:rsidRDefault="00C77A73" w:rsidP="00A74255">
      <w:pPr>
        <w:ind w:left="450"/>
        <w:jc w:val="both"/>
        <w:rPr>
          <w:rFonts w:ascii="Arial" w:hAnsi="Arial" w:cs="Arial"/>
          <w:sz w:val="20"/>
          <w:szCs w:val="20"/>
        </w:rPr>
      </w:pPr>
      <w:r w:rsidRPr="001B585E">
        <w:rPr>
          <w:rFonts w:ascii="Arial" w:hAnsi="Arial" w:cs="Arial"/>
          <w:sz w:val="20"/>
          <w:szCs w:val="20"/>
        </w:rPr>
        <w:t xml:space="preserve">This </w:t>
      </w:r>
      <w:r w:rsidR="007B7347" w:rsidRPr="001B585E">
        <w:rPr>
          <w:rFonts w:ascii="Arial" w:hAnsi="Arial" w:cs="Arial"/>
          <w:sz w:val="20"/>
          <w:szCs w:val="20"/>
        </w:rPr>
        <w:t>document</w:t>
      </w:r>
      <w:r w:rsidRPr="001B585E">
        <w:rPr>
          <w:rFonts w:ascii="Arial" w:hAnsi="Arial" w:cs="Arial"/>
          <w:sz w:val="20"/>
          <w:szCs w:val="20"/>
        </w:rPr>
        <w:t xml:space="preserve"> applies to </w:t>
      </w:r>
      <w:r w:rsidR="00A74255" w:rsidRPr="001B585E">
        <w:rPr>
          <w:rFonts w:ascii="Arial" w:hAnsi="Arial" w:cs="Arial"/>
          <w:sz w:val="20"/>
          <w:szCs w:val="20"/>
        </w:rPr>
        <w:t>Center for Genome Diagnostics</w:t>
      </w:r>
      <w:r w:rsidRPr="001B585E">
        <w:rPr>
          <w:rFonts w:ascii="Arial" w:hAnsi="Arial" w:cs="Arial"/>
          <w:sz w:val="20"/>
          <w:szCs w:val="20"/>
        </w:rPr>
        <w:t xml:space="preserve"> under A*STAR, Genome Institute of Singapore</w:t>
      </w:r>
      <w:r w:rsidR="008C649A" w:rsidRPr="001B585E">
        <w:rPr>
          <w:rFonts w:ascii="Arial" w:hAnsi="Arial" w:cs="Arial"/>
          <w:sz w:val="20"/>
          <w:szCs w:val="20"/>
        </w:rPr>
        <w:t xml:space="preserve"> and/or relevant client personnel</w:t>
      </w:r>
      <w:r w:rsidRPr="001B585E">
        <w:rPr>
          <w:rFonts w:ascii="Arial" w:hAnsi="Arial" w:cs="Arial"/>
          <w:sz w:val="20"/>
          <w:szCs w:val="20"/>
        </w:rPr>
        <w:t>.</w:t>
      </w:r>
    </w:p>
    <w:p w14:paraId="23F082D0" w14:textId="65E97A36" w:rsidR="00630F4D" w:rsidRPr="001B585E" w:rsidRDefault="00630F4D" w:rsidP="00C742A4">
      <w:pPr>
        <w:pStyle w:val="SOPHeading1"/>
        <w:jc w:val="both"/>
        <w:rPr>
          <w:rFonts w:ascii="Arial" w:hAnsi="Arial" w:cs="Arial"/>
          <w:sz w:val="20"/>
          <w:szCs w:val="20"/>
        </w:rPr>
      </w:pPr>
      <w:bookmarkStart w:id="6" w:name="_Toc125044047"/>
      <w:r w:rsidRPr="001B585E">
        <w:rPr>
          <w:rFonts w:ascii="Arial" w:hAnsi="Arial" w:cs="Arial"/>
          <w:sz w:val="20"/>
          <w:szCs w:val="20"/>
        </w:rPr>
        <w:t>R</w:t>
      </w:r>
      <w:r w:rsidR="002A700F" w:rsidRPr="001B585E">
        <w:rPr>
          <w:rFonts w:ascii="Arial" w:hAnsi="Arial" w:cs="Arial"/>
          <w:sz w:val="20"/>
          <w:szCs w:val="20"/>
        </w:rPr>
        <w:t>ESPONSIBILITIES</w:t>
      </w:r>
      <w:bookmarkEnd w:id="6"/>
    </w:p>
    <w:p w14:paraId="5CD4E41F" w14:textId="0B8F98B8" w:rsidR="00630F4D" w:rsidRPr="001B585E" w:rsidRDefault="00630F4D" w:rsidP="00630F4D">
      <w:pPr>
        <w:pStyle w:val="11SOPheading2"/>
        <w:tabs>
          <w:tab w:val="clear" w:pos="1080"/>
        </w:tabs>
        <w:ind w:left="851" w:hanging="425"/>
        <w:rPr>
          <w:rFonts w:ascii="Arial" w:hAnsi="Arial" w:cs="Arial"/>
          <w:sz w:val="20"/>
          <w:szCs w:val="20"/>
        </w:rPr>
      </w:pPr>
      <w:bookmarkStart w:id="7" w:name="_Toc125044048"/>
      <w:r w:rsidRPr="001B585E">
        <w:rPr>
          <w:rFonts w:ascii="Arial" w:hAnsi="Arial" w:cs="Arial"/>
          <w:sz w:val="20"/>
          <w:szCs w:val="20"/>
        </w:rPr>
        <w:t>Group Leader</w:t>
      </w:r>
      <w:bookmarkEnd w:id="7"/>
    </w:p>
    <w:p w14:paraId="7AABFF2F" w14:textId="5C07F9EF" w:rsidR="00630F4D" w:rsidRPr="001B585E" w:rsidRDefault="00630F4D" w:rsidP="00E50159">
      <w:pPr>
        <w:ind w:left="851"/>
        <w:rPr>
          <w:rFonts w:ascii="Arial" w:hAnsi="Arial" w:cs="Arial"/>
          <w:sz w:val="20"/>
          <w:szCs w:val="20"/>
        </w:rPr>
      </w:pPr>
      <w:r w:rsidRPr="001B585E">
        <w:rPr>
          <w:rFonts w:ascii="Arial" w:hAnsi="Arial" w:cs="Arial"/>
          <w:sz w:val="20"/>
          <w:szCs w:val="20"/>
        </w:rPr>
        <w:t>He/she shall ensure that all resources are available, staff is trained to the requirements stated before conducting laboratory work in the desi</w:t>
      </w:r>
      <w:r w:rsidR="00E50159" w:rsidRPr="001B585E">
        <w:rPr>
          <w:rFonts w:ascii="Arial" w:hAnsi="Arial" w:cs="Arial"/>
          <w:sz w:val="20"/>
          <w:szCs w:val="20"/>
        </w:rPr>
        <w:t xml:space="preserve">gnated laboratories. </w:t>
      </w:r>
      <w:r w:rsidR="00EA5DE1" w:rsidRPr="001B585E">
        <w:rPr>
          <w:rFonts w:ascii="Arial" w:hAnsi="Arial" w:cs="Arial"/>
          <w:sz w:val="20"/>
          <w:szCs w:val="20"/>
        </w:rPr>
        <w:br/>
      </w:r>
    </w:p>
    <w:p w14:paraId="3369AD9A" w14:textId="7C5D4C7C" w:rsidR="00630F4D" w:rsidRPr="001B585E" w:rsidRDefault="00630F4D" w:rsidP="00630F4D">
      <w:pPr>
        <w:pStyle w:val="11SOPheading2"/>
        <w:tabs>
          <w:tab w:val="clear" w:pos="1080"/>
          <w:tab w:val="left" w:pos="851"/>
        </w:tabs>
        <w:ind w:hanging="744"/>
        <w:rPr>
          <w:rFonts w:ascii="Arial" w:hAnsi="Arial" w:cs="Arial"/>
          <w:sz w:val="20"/>
          <w:szCs w:val="20"/>
        </w:rPr>
      </w:pPr>
      <w:bookmarkStart w:id="8" w:name="_Toc125044049"/>
      <w:r w:rsidRPr="001B585E">
        <w:rPr>
          <w:rFonts w:ascii="Arial" w:hAnsi="Arial" w:cs="Arial"/>
          <w:sz w:val="20"/>
          <w:szCs w:val="20"/>
        </w:rPr>
        <w:t>Project Leader</w:t>
      </w:r>
      <w:bookmarkEnd w:id="8"/>
    </w:p>
    <w:p w14:paraId="6BA69918" w14:textId="7E3728AC" w:rsidR="00630F4D" w:rsidRPr="001B585E" w:rsidRDefault="00630F4D" w:rsidP="00EA5DE1">
      <w:pPr>
        <w:ind w:left="851"/>
        <w:jc w:val="both"/>
        <w:rPr>
          <w:rFonts w:ascii="Arial" w:hAnsi="Arial" w:cs="Arial"/>
          <w:sz w:val="20"/>
          <w:szCs w:val="20"/>
        </w:rPr>
      </w:pPr>
      <w:r w:rsidRPr="001B585E">
        <w:rPr>
          <w:rFonts w:ascii="Arial" w:hAnsi="Arial" w:cs="Arial"/>
          <w:sz w:val="20"/>
          <w:szCs w:val="20"/>
        </w:rPr>
        <w:t xml:space="preserve">The Project Leader is </w:t>
      </w:r>
      <w:r w:rsidR="00E50159" w:rsidRPr="001B585E">
        <w:rPr>
          <w:rFonts w:ascii="Arial" w:hAnsi="Arial" w:cs="Arial"/>
          <w:sz w:val="20"/>
          <w:szCs w:val="20"/>
        </w:rPr>
        <w:t>responsible to coordinate and liaise all incoming and/or outgoing project related samples with third parties and</w:t>
      </w:r>
      <w:r w:rsidRPr="001B585E">
        <w:rPr>
          <w:rFonts w:ascii="Arial" w:hAnsi="Arial" w:cs="Arial"/>
          <w:sz w:val="20"/>
          <w:szCs w:val="20"/>
        </w:rPr>
        <w:t xml:space="preserve"> ensure that the project team and visitors (if any) comply with the requirements stated in this document. </w:t>
      </w:r>
      <w:proofErr w:type="spellStart"/>
      <w:r w:rsidRPr="001B585E">
        <w:rPr>
          <w:rFonts w:ascii="Arial" w:hAnsi="Arial" w:cs="Arial"/>
          <w:sz w:val="20"/>
          <w:szCs w:val="20"/>
        </w:rPr>
        <w:t>He/She</w:t>
      </w:r>
      <w:proofErr w:type="spellEnd"/>
      <w:r w:rsidRPr="001B585E">
        <w:rPr>
          <w:rFonts w:ascii="Arial" w:hAnsi="Arial" w:cs="Arial"/>
          <w:sz w:val="20"/>
          <w:szCs w:val="20"/>
        </w:rPr>
        <w:t xml:space="preserve"> is the key contact person to monitor and record the usage of the samples. </w:t>
      </w:r>
      <w:proofErr w:type="spellStart"/>
      <w:r w:rsidRPr="001B585E">
        <w:rPr>
          <w:rFonts w:ascii="Arial" w:hAnsi="Arial" w:cs="Arial"/>
          <w:sz w:val="20"/>
          <w:szCs w:val="20"/>
        </w:rPr>
        <w:t>He/She</w:t>
      </w:r>
      <w:proofErr w:type="spellEnd"/>
      <w:r w:rsidRPr="001B585E">
        <w:rPr>
          <w:rFonts w:ascii="Arial" w:hAnsi="Arial" w:cs="Arial"/>
          <w:sz w:val="20"/>
          <w:szCs w:val="20"/>
        </w:rPr>
        <w:t xml:space="preserve"> should ensure that all operators a</w:t>
      </w:r>
      <w:r w:rsidR="00EA5DE1" w:rsidRPr="001B585E">
        <w:rPr>
          <w:rFonts w:ascii="Arial" w:hAnsi="Arial" w:cs="Arial"/>
          <w:sz w:val="20"/>
          <w:szCs w:val="20"/>
        </w:rPr>
        <w:t xml:space="preserve">re well trained and competent. </w:t>
      </w:r>
      <w:r w:rsidR="00EA5DE1" w:rsidRPr="001B585E">
        <w:rPr>
          <w:rFonts w:ascii="Arial" w:hAnsi="Arial" w:cs="Arial"/>
          <w:sz w:val="20"/>
          <w:szCs w:val="20"/>
        </w:rPr>
        <w:br/>
      </w:r>
    </w:p>
    <w:p w14:paraId="714C2214" w14:textId="5BB78E3A" w:rsidR="00630F4D" w:rsidRPr="001B585E" w:rsidRDefault="00630F4D" w:rsidP="00630F4D">
      <w:pPr>
        <w:pStyle w:val="11SOPheading2"/>
        <w:tabs>
          <w:tab w:val="clear" w:pos="1080"/>
        </w:tabs>
        <w:ind w:left="851" w:hanging="425"/>
        <w:rPr>
          <w:rFonts w:ascii="Arial" w:hAnsi="Arial" w:cs="Arial"/>
          <w:sz w:val="20"/>
          <w:szCs w:val="20"/>
        </w:rPr>
      </w:pPr>
      <w:bookmarkStart w:id="9" w:name="_Toc125044050"/>
      <w:r w:rsidRPr="001B585E">
        <w:rPr>
          <w:rFonts w:ascii="Arial" w:hAnsi="Arial" w:cs="Arial"/>
          <w:sz w:val="20"/>
          <w:szCs w:val="20"/>
        </w:rPr>
        <w:t>Laboratory Room In-Charge/Key Owner</w:t>
      </w:r>
      <w:bookmarkEnd w:id="9"/>
    </w:p>
    <w:p w14:paraId="2F76E758" w14:textId="77777777" w:rsidR="00EA5DE1" w:rsidRPr="001B585E" w:rsidRDefault="00630F4D" w:rsidP="00EA5DE1">
      <w:pPr>
        <w:ind w:left="851"/>
        <w:jc w:val="both"/>
        <w:rPr>
          <w:rFonts w:ascii="Arial" w:hAnsi="Arial" w:cs="Arial"/>
          <w:sz w:val="20"/>
          <w:szCs w:val="20"/>
        </w:rPr>
      </w:pPr>
      <w:r w:rsidRPr="001B585E">
        <w:rPr>
          <w:rFonts w:ascii="Arial" w:hAnsi="Arial" w:cs="Arial"/>
          <w:sz w:val="20"/>
          <w:szCs w:val="20"/>
        </w:rPr>
        <w:t xml:space="preserve">The Laboratory Room In-Charge shall maintain storage facilities to the requirements stated in this document. </w:t>
      </w:r>
      <w:proofErr w:type="spellStart"/>
      <w:r w:rsidRPr="001B585E">
        <w:rPr>
          <w:rFonts w:ascii="Arial" w:hAnsi="Arial" w:cs="Arial"/>
          <w:sz w:val="20"/>
          <w:szCs w:val="20"/>
        </w:rPr>
        <w:t>He/She</w:t>
      </w:r>
      <w:proofErr w:type="spellEnd"/>
      <w:r w:rsidRPr="001B585E">
        <w:rPr>
          <w:rFonts w:ascii="Arial" w:hAnsi="Arial" w:cs="Arial"/>
          <w:sz w:val="20"/>
          <w:szCs w:val="20"/>
        </w:rPr>
        <w:t xml:space="preserve"> is also responsible to manage the Sample Storage Keys, and document </w:t>
      </w:r>
      <w:r w:rsidR="00EA5DE1" w:rsidRPr="001B585E">
        <w:rPr>
          <w:rFonts w:ascii="Arial" w:hAnsi="Arial" w:cs="Arial"/>
          <w:sz w:val="20"/>
          <w:szCs w:val="20"/>
        </w:rPr>
        <w:t>required records accordingly.</w:t>
      </w:r>
    </w:p>
    <w:p w14:paraId="582D5C64" w14:textId="2864A842" w:rsidR="00630F4D" w:rsidRPr="001B585E" w:rsidRDefault="00630F4D" w:rsidP="00EA5DE1">
      <w:pPr>
        <w:ind w:left="851"/>
        <w:jc w:val="both"/>
        <w:rPr>
          <w:rFonts w:ascii="Arial" w:hAnsi="Arial" w:cs="Arial"/>
          <w:sz w:val="20"/>
          <w:szCs w:val="20"/>
        </w:rPr>
      </w:pPr>
    </w:p>
    <w:p w14:paraId="5F3E4AEF" w14:textId="59CDDFED" w:rsidR="00630F4D" w:rsidRPr="001B585E" w:rsidRDefault="00630F4D" w:rsidP="00C12BD6">
      <w:pPr>
        <w:pStyle w:val="11SOPheading2"/>
        <w:rPr>
          <w:rFonts w:ascii="Arial" w:hAnsi="Arial" w:cs="Arial"/>
          <w:sz w:val="20"/>
          <w:szCs w:val="20"/>
        </w:rPr>
      </w:pPr>
      <w:bookmarkStart w:id="10" w:name="_Toc125044051"/>
      <w:r w:rsidRPr="001B585E">
        <w:rPr>
          <w:rFonts w:ascii="Arial" w:hAnsi="Arial" w:cs="Arial"/>
          <w:sz w:val="20"/>
          <w:szCs w:val="20"/>
        </w:rPr>
        <w:t>All Staff and Visitors</w:t>
      </w:r>
      <w:bookmarkEnd w:id="10"/>
    </w:p>
    <w:p w14:paraId="56EC1FBD" w14:textId="7D37DB72" w:rsidR="00630F4D" w:rsidRPr="001B585E" w:rsidRDefault="00630F4D" w:rsidP="00EA5DE1">
      <w:pPr>
        <w:ind w:left="1134"/>
        <w:jc w:val="both"/>
        <w:rPr>
          <w:rFonts w:ascii="Arial" w:hAnsi="Arial" w:cs="Arial"/>
          <w:sz w:val="20"/>
          <w:szCs w:val="20"/>
        </w:rPr>
      </w:pPr>
      <w:r w:rsidRPr="001B585E">
        <w:rPr>
          <w:rFonts w:ascii="Arial" w:hAnsi="Arial" w:cs="Arial"/>
          <w:sz w:val="20"/>
          <w:szCs w:val="20"/>
        </w:rPr>
        <w:t>It is the responsibility of all staff and visitors to follow requirements stated in this document. He/she is responsible for receiving and verifying all and only samples intended for his/her project team when required, notifying the Project Manager and/or Project Leader.</w:t>
      </w:r>
      <w:r w:rsidR="00C12BD6" w:rsidRPr="001B585E">
        <w:rPr>
          <w:rFonts w:ascii="Arial" w:hAnsi="Arial" w:cs="Arial"/>
          <w:sz w:val="20"/>
          <w:szCs w:val="20"/>
        </w:rPr>
        <w:t xml:space="preserve"> They should perform experiments and data analysis based on the procedures stated in this SOP.</w:t>
      </w:r>
    </w:p>
    <w:p w14:paraId="62EAB074" w14:textId="19A34E0E" w:rsidR="00E50159" w:rsidRPr="001B585E" w:rsidRDefault="00E50159" w:rsidP="00EA5DE1">
      <w:pPr>
        <w:ind w:left="1134"/>
        <w:jc w:val="both"/>
        <w:rPr>
          <w:rFonts w:ascii="Arial" w:hAnsi="Arial" w:cs="Arial"/>
          <w:sz w:val="20"/>
          <w:szCs w:val="20"/>
        </w:rPr>
      </w:pPr>
    </w:p>
    <w:p w14:paraId="28F62E07" w14:textId="3C3B2ABD" w:rsidR="00E50159" w:rsidRPr="001B585E" w:rsidRDefault="00E50159" w:rsidP="00EA5DE1">
      <w:pPr>
        <w:ind w:left="1134"/>
        <w:jc w:val="both"/>
        <w:rPr>
          <w:rFonts w:ascii="Arial" w:hAnsi="Arial" w:cs="Arial"/>
          <w:sz w:val="20"/>
          <w:szCs w:val="20"/>
        </w:rPr>
      </w:pPr>
    </w:p>
    <w:p w14:paraId="44E35F70" w14:textId="77777777" w:rsidR="00566E38" w:rsidRPr="001B585E" w:rsidRDefault="00566E38" w:rsidP="00EA5DE1">
      <w:pPr>
        <w:ind w:left="1134"/>
        <w:jc w:val="both"/>
        <w:rPr>
          <w:rFonts w:ascii="Arial" w:hAnsi="Arial" w:cs="Arial"/>
          <w:sz w:val="20"/>
          <w:szCs w:val="20"/>
        </w:rPr>
      </w:pPr>
    </w:p>
    <w:p w14:paraId="684F67B2" w14:textId="77777777" w:rsidR="00D921CA" w:rsidRPr="001B585E" w:rsidRDefault="00D921CA" w:rsidP="00C742A4">
      <w:pPr>
        <w:pStyle w:val="SOPHeading1"/>
        <w:jc w:val="both"/>
        <w:rPr>
          <w:rFonts w:ascii="Arial" w:hAnsi="Arial" w:cs="Arial"/>
          <w:sz w:val="20"/>
          <w:szCs w:val="20"/>
        </w:rPr>
      </w:pPr>
      <w:bookmarkStart w:id="11" w:name="_Toc125044052"/>
      <w:r w:rsidRPr="001B585E">
        <w:rPr>
          <w:rFonts w:ascii="Arial" w:hAnsi="Arial" w:cs="Arial"/>
          <w:sz w:val="20"/>
          <w:szCs w:val="20"/>
        </w:rPr>
        <w:lastRenderedPageBreak/>
        <w:t>D</w:t>
      </w:r>
      <w:r w:rsidR="002A700F" w:rsidRPr="001B585E">
        <w:rPr>
          <w:rFonts w:ascii="Arial" w:hAnsi="Arial" w:cs="Arial"/>
          <w:sz w:val="20"/>
          <w:szCs w:val="20"/>
        </w:rPr>
        <w:t>EFINITIONS</w:t>
      </w:r>
      <w:bookmarkEnd w:id="11"/>
    </w:p>
    <w:p w14:paraId="14AD7ACE" w14:textId="77777777" w:rsidR="00D921CA" w:rsidRPr="001B585E" w:rsidRDefault="00D921CA" w:rsidP="00D921CA">
      <w:pPr>
        <w:rPr>
          <w:rFonts w:ascii="Arial" w:hAnsi="Arial" w:cs="Arial"/>
          <w:sz w:val="20"/>
          <w:szCs w:val="20"/>
        </w:rPr>
      </w:pPr>
    </w:p>
    <w:tbl>
      <w:tblPr>
        <w:tblStyle w:val="TableGrid"/>
        <w:tblW w:w="0" w:type="auto"/>
        <w:tblInd w:w="648" w:type="dxa"/>
        <w:tblLook w:val="04A0" w:firstRow="1" w:lastRow="0" w:firstColumn="1" w:lastColumn="0" w:noHBand="0" w:noVBand="1"/>
      </w:tblPr>
      <w:tblGrid>
        <w:gridCol w:w="2503"/>
        <w:gridCol w:w="6199"/>
      </w:tblGrid>
      <w:tr w:rsidR="00D921CA" w:rsidRPr="001B585E" w14:paraId="58A30455" w14:textId="77777777" w:rsidTr="00D921CA">
        <w:trPr>
          <w:tblHeader/>
        </w:trPr>
        <w:tc>
          <w:tcPr>
            <w:tcW w:w="2503" w:type="dxa"/>
            <w:shd w:val="clear" w:color="auto" w:fill="D9D9D9" w:themeFill="background1" w:themeFillShade="D9"/>
          </w:tcPr>
          <w:p w14:paraId="2DC271D2" w14:textId="77777777" w:rsidR="00D921CA" w:rsidRPr="001B585E" w:rsidRDefault="00D921CA" w:rsidP="00630F4D">
            <w:pPr>
              <w:jc w:val="center"/>
              <w:rPr>
                <w:rFonts w:ascii="Arial" w:hAnsi="Arial" w:cs="Arial"/>
                <w:b/>
                <w:sz w:val="20"/>
                <w:szCs w:val="20"/>
              </w:rPr>
            </w:pPr>
            <w:r w:rsidRPr="001B585E">
              <w:rPr>
                <w:rFonts w:ascii="Arial" w:hAnsi="Arial" w:cs="Arial"/>
                <w:b/>
                <w:sz w:val="20"/>
                <w:szCs w:val="20"/>
              </w:rPr>
              <w:t>Term / Acronym</w:t>
            </w:r>
          </w:p>
        </w:tc>
        <w:tc>
          <w:tcPr>
            <w:tcW w:w="6199" w:type="dxa"/>
            <w:shd w:val="clear" w:color="auto" w:fill="D9D9D9" w:themeFill="background1" w:themeFillShade="D9"/>
          </w:tcPr>
          <w:p w14:paraId="1795607B" w14:textId="77777777" w:rsidR="00D921CA" w:rsidRPr="001B585E" w:rsidRDefault="00D921CA" w:rsidP="00630F4D">
            <w:pPr>
              <w:jc w:val="center"/>
              <w:rPr>
                <w:rFonts w:ascii="Arial" w:hAnsi="Arial" w:cs="Arial"/>
                <w:b/>
                <w:sz w:val="20"/>
                <w:szCs w:val="20"/>
              </w:rPr>
            </w:pPr>
            <w:r w:rsidRPr="001B585E">
              <w:rPr>
                <w:rFonts w:ascii="Arial" w:hAnsi="Arial" w:cs="Arial"/>
                <w:b/>
                <w:sz w:val="20"/>
                <w:szCs w:val="20"/>
              </w:rPr>
              <w:t>Description</w:t>
            </w:r>
          </w:p>
        </w:tc>
      </w:tr>
      <w:tr w:rsidR="00CE04B6" w:rsidRPr="001B585E" w14:paraId="57B51B60" w14:textId="77777777" w:rsidTr="00D921CA">
        <w:tc>
          <w:tcPr>
            <w:tcW w:w="2503" w:type="dxa"/>
          </w:tcPr>
          <w:p w14:paraId="0D63B405" w14:textId="7EB11D89" w:rsidR="00CE04B6" w:rsidRPr="001B585E" w:rsidRDefault="00CE04B6" w:rsidP="00CE04B6">
            <w:pPr>
              <w:jc w:val="both"/>
              <w:rPr>
                <w:rFonts w:ascii="Arial" w:hAnsi="Arial" w:cs="Arial"/>
                <w:sz w:val="20"/>
                <w:szCs w:val="20"/>
              </w:rPr>
            </w:pPr>
            <w:r w:rsidRPr="001B585E">
              <w:rPr>
                <w:rFonts w:ascii="Arial" w:hAnsi="Arial" w:cs="Arial"/>
                <w:sz w:val="20"/>
                <w:szCs w:val="20"/>
              </w:rPr>
              <w:t>A*STAR</w:t>
            </w:r>
          </w:p>
        </w:tc>
        <w:tc>
          <w:tcPr>
            <w:tcW w:w="6199" w:type="dxa"/>
          </w:tcPr>
          <w:p w14:paraId="44FDCD2D" w14:textId="6BC71790" w:rsidR="00CE04B6" w:rsidRPr="001B585E" w:rsidRDefault="00CE04B6" w:rsidP="00CE04B6">
            <w:pPr>
              <w:tabs>
                <w:tab w:val="left" w:pos="720"/>
                <w:tab w:val="left" w:pos="2040"/>
              </w:tabs>
              <w:jc w:val="both"/>
              <w:rPr>
                <w:rFonts w:ascii="Arial" w:hAnsi="Arial" w:cs="Arial"/>
                <w:sz w:val="20"/>
                <w:szCs w:val="20"/>
              </w:rPr>
            </w:pPr>
            <w:r w:rsidRPr="001B585E">
              <w:rPr>
                <w:rFonts w:ascii="Arial" w:hAnsi="Arial" w:cs="Arial"/>
                <w:sz w:val="20"/>
                <w:szCs w:val="20"/>
              </w:rPr>
              <w:t>Agency for Science, Technology and Research.</w:t>
            </w:r>
          </w:p>
        </w:tc>
      </w:tr>
      <w:tr w:rsidR="00E82689" w:rsidRPr="001B585E" w14:paraId="3D9341E0" w14:textId="77777777" w:rsidTr="00D921CA">
        <w:tc>
          <w:tcPr>
            <w:tcW w:w="2503" w:type="dxa"/>
          </w:tcPr>
          <w:p w14:paraId="3B7EFD4B" w14:textId="48A05598" w:rsidR="00E82689" w:rsidRPr="001B585E" w:rsidRDefault="00E82689" w:rsidP="0096408C">
            <w:pPr>
              <w:jc w:val="both"/>
              <w:rPr>
                <w:rFonts w:ascii="Arial" w:hAnsi="Arial" w:cs="Arial"/>
                <w:sz w:val="20"/>
                <w:szCs w:val="20"/>
              </w:rPr>
            </w:pPr>
            <w:r w:rsidRPr="001B585E">
              <w:rPr>
                <w:rFonts w:ascii="Arial" w:hAnsi="Arial" w:cs="Arial"/>
                <w:sz w:val="20"/>
                <w:szCs w:val="20"/>
              </w:rPr>
              <w:t>CGD</w:t>
            </w:r>
          </w:p>
        </w:tc>
        <w:tc>
          <w:tcPr>
            <w:tcW w:w="6199" w:type="dxa"/>
          </w:tcPr>
          <w:p w14:paraId="11C7EB1C" w14:textId="58C47129" w:rsidR="00E82689" w:rsidRPr="001B585E" w:rsidRDefault="00E82689" w:rsidP="0096408C">
            <w:pPr>
              <w:tabs>
                <w:tab w:val="left" w:pos="720"/>
                <w:tab w:val="left" w:pos="2040"/>
              </w:tabs>
              <w:jc w:val="both"/>
              <w:rPr>
                <w:rFonts w:ascii="Arial" w:hAnsi="Arial" w:cs="Arial"/>
                <w:sz w:val="20"/>
                <w:szCs w:val="20"/>
              </w:rPr>
            </w:pPr>
            <w:r w:rsidRPr="001B585E">
              <w:rPr>
                <w:rFonts w:ascii="Arial" w:hAnsi="Arial" w:cs="Arial"/>
                <w:sz w:val="20"/>
                <w:szCs w:val="20"/>
              </w:rPr>
              <w:t>Centre for Genome Diagnostics</w:t>
            </w:r>
          </w:p>
        </w:tc>
      </w:tr>
      <w:tr w:rsidR="0096408C" w:rsidRPr="001B585E" w14:paraId="22CD16B4" w14:textId="77777777" w:rsidTr="00D921CA">
        <w:tc>
          <w:tcPr>
            <w:tcW w:w="2503" w:type="dxa"/>
          </w:tcPr>
          <w:p w14:paraId="4F9FC168" w14:textId="4DC72EE2" w:rsidR="0096408C" w:rsidRPr="001B585E" w:rsidRDefault="0096408C" w:rsidP="0096408C">
            <w:pPr>
              <w:jc w:val="both"/>
              <w:rPr>
                <w:rFonts w:ascii="Arial" w:hAnsi="Arial" w:cs="Arial"/>
                <w:sz w:val="20"/>
                <w:szCs w:val="20"/>
              </w:rPr>
            </w:pPr>
            <w:r w:rsidRPr="001B585E">
              <w:rPr>
                <w:rFonts w:ascii="Arial" w:hAnsi="Arial" w:cs="Arial"/>
                <w:sz w:val="20"/>
                <w:szCs w:val="20"/>
              </w:rPr>
              <w:t>Consumable</w:t>
            </w:r>
          </w:p>
        </w:tc>
        <w:tc>
          <w:tcPr>
            <w:tcW w:w="6199" w:type="dxa"/>
          </w:tcPr>
          <w:p w14:paraId="3ECB92D7" w14:textId="6D5E67F2" w:rsidR="0096408C" w:rsidRPr="001B585E" w:rsidRDefault="0096408C" w:rsidP="0096408C">
            <w:pPr>
              <w:tabs>
                <w:tab w:val="left" w:pos="720"/>
                <w:tab w:val="left" w:pos="2040"/>
              </w:tabs>
              <w:jc w:val="both"/>
              <w:rPr>
                <w:rFonts w:ascii="Arial" w:hAnsi="Arial" w:cs="Arial"/>
                <w:sz w:val="20"/>
                <w:szCs w:val="20"/>
              </w:rPr>
            </w:pPr>
            <w:r w:rsidRPr="001B585E">
              <w:rPr>
                <w:rFonts w:ascii="Arial" w:hAnsi="Arial" w:cs="Arial"/>
                <w:sz w:val="20"/>
                <w:szCs w:val="20"/>
              </w:rPr>
              <w:t>Products that consumers use recurrently.</w:t>
            </w:r>
          </w:p>
        </w:tc>
      </w:tr>
      <w:tr w:rsidR="0096408C" w:rsidRPr="001B585E" w14:paraId="5284B3E2" w14:textId="77777777" w:rsidTr="00D921CA">
        <w:tc>
          <w:tcPr>
            <w:tcW w:w="2503" w:type="dxa"/>
          </w:tcPr>
          <w:p w14:paraId="2879D2B6" w14:textId="54E70DEB" w:rsidR="0096408C" w:rsidRPr="001B585E" w:rsidRDefault="0096408C" w:rsidP="0096408C">
            <w:pPr>
              <w:jc w:val="both"/>
              <w:rPr>
                <w:rFonts w:ascii="Arial" w:hAnsi="Arial" w:cs="Arial"/>
                <w:sz w:val="20"/>
                <w:szCs w:val="20"/>
              </w:rPr>
            </w:pPr>
            <w:r w:rsidRPr="001B585E">
              <w:rPr>
                <w:rFonts w:ascii="Arial" w:hAnsi="Arial" w:cs="Arial"/>
                <w:sz w:val="20"/>
                <w:szCs w:val="20"/>
              </w:rPr>
              <w:t>DNA</w:t>
            </w:r>
          </w:p>
        </w:tc>
        <w:tc>
          <w:tcPr>
            <w:tcW w:w="6199" w:type="dxa"/>
          </w:tcPr>
          <w:p w14:paraId="6495665C" w14:textId="3F0DDD8B" w:rsidR="0096408C" w:rsidRPr="001B585E" w:rsidRDefault="0096408C" w:rsidP="0096408C">
            <w:pPr>
              <w:tabs>
                <w:tab w:val="left" w:pos="720"/>
                <w:tab w:val="left" w:pos="2040"/>
              </w:tabs>
              <w:jc w:val="both"/>
              <w:rPr>
                <w:rFonts w:ascii="Arial" w:hAnsi="Arial" w:cs="Arial"/>
                <w:sz w:val="20"/>
                <w:szCs w:val="20"/>
              </w:rPr>
            </w:pPr>
            <w:r w:rsidRPr="001B585E">
              <w:rPr>
                <w:rFonts w:ascii="Arial" w:hAnsi="Arial" w:cs="Arial"/>
                <w:color w:val="222222"/>
                <w:sz w:val="20"/>
                <w:szCs w:val="20"/>
                <w:shd w:val="clear" w:color="auto" w:fill="FFFFFF"/>
              </w:rPr>
              <w:t>Deoxyribonucleic acid</w:t>
            </w:r>
            <w:r w:rsidRPr="001B585E">
              <w:rPr>
                <w:rStyle w:val="apple-converted-space"/>
                <w:rFonts w:ascii="Arial" w:hAnsi="Arial" w:cs="Arial"/>
                <w:color w:val="222222"/>
                <w:sz w:val="20"/>
                <w:szCs w:val="20"/>
                <w:shd w:val="clear" w:color="auto" w:fill="FFFFFF"/>
              </w:rPr>
              <w:t> </w:t>
            </w:r>
          </w:p>
        </w:tc>
      </w:tr>
      <w:tr w:rsidR="00E50159" w:rsidRPr="001B585E" w14:paraId="7D6ECCD1" w14:textId="77777777" w:rsidTr="00D921CA">
        <w:tc>
          <w:tcPr>
            <w:tcW w:w="2503" w:type="dxa"/>
          </w:tcPr>
          <w:p w14:paraId="3EEF13CB" w14:textId="498B18FF" w:rsidR="00E50159" w:rsidRPr="001B585E" w:rsidRDefault="00E50159" w:rsidP="0096408C">
            <w:pPr>
              <w:jc w:val="both"/>
              <w:rPr>
                <w:rFonts w:ascii="Arial" w:hAnsi="Arial" w:cs="Arial"/>
                <w:sz w:val="20"/>
                <w:szCs w:val="20"/>
              </w:rPr>
            </w:pPr>
            <w:r w:rsidRPr="001B585E">
              <w:rPr>
                <w:rFonts w:ascii="Arial" w:hAnsi="Arial" w:cs="Arial"/>
                <w:sz w:val="20"/>
                <w:szCs w:val="20"/>
              </w:rPr>
              <w:t>ESSF</w:t>
            </w:r>
          </w:p>
        </w:tc>
        <w:tc>
          <w:tcPr>
            <w:tcW w:w="6199" w:type="dxa"/>
          </w:tcPr>
          <w:p w14:paraId="74D729E3" w14:textId="27FB3E79" w:rsidR="00E50159" w:rsidRPr="001B585E" w:rsidRDefault="00E50159" w:rsidP="0096408C">
            <w:pPr>
              <w:tabs>
                <w:tab w:val="left" w:pos="720"/>
                <w:tab w:val="left" w:pos="2040"/>
              </w:tabs>
              <w:jc w:val="both"/>
              <w:rPr>
                <w:rFonts w:ascii="Arial" w:hAnsi="Arial" w:cs="Arial"/>
                <w:sz w:val="20"/>
                <w:szCs w:val="20"/>
              </w:rPr>
            </w:pPr>
            <w:r w:rsidRPr="001B585E">
              <w:rPr>
                <w:rFonts w:ascii="Arial" w:hAnsi="Arial" w:cs="Arial"/>
                <w:sz w:val="20"/>
                <w:szCs w:val="20"/>
              </w:rPr>
              <w:t xml:space="preserve">Environmental Sample Submission Form </w:t>
            </w:r>
          </w:p>
        </w:tc>
      </w:tr>
      <w:tr w:rsidR="0096408C" w:rsidRPr="001B585E" w14:paraId="3B45B44D" w14:textId="77777777" w:rsidTr="00D921CA">
        <w:tc>
          <w:tcPr>
            <w:tcW w:w="2503" w:type="dxa"/>
          </w:tcPr>
          <w:p w14:paraId="2E82FE8D" w14:textId="22C49ED1" w:rsidR="0096408C" w:rsidRPr="001B585E" w:rsidRDefault="0096408C" w:rsidP="0096408C">
            <w:pPr>
              <w:jc w:val="both"/>
              <w:rPr>
                <w:rFonts w:ascii="Arial" w:hAnsi="Arial" w:cs="Arial"/>
                <w:sz w:val="20"/>
                <w:szCs w:val="20"/>
              </w:rPr>
            </w:pPr>
            <w:r w:rsidRPr="001B585E">
              <w:rPr>
                <w:rFonts w:ascii="Arial" w:hAnsi="Arial" w:cs="Arial"/>
                <w:sz w:val="20"/>
                <w:szCs w:val="20"/>
              </w:rPr>
              <w:t>GIS</w:t>
            </w:r>
          </w:p>
        </w:tc>
        <w:tc>
          <w:tcPr>
            <w:tcW w:w="6199" w:type="dxa"/>
          </w:tcPr>
          <w:p w14:paraId="726C2EA0" w14:textId="6C0D8241" w:rsidR="0096408C" w:rsidRPr="001B585E" w:rsidRDefault="0096408C" w:rsidP="0096408C">
            <w:pPr>
              <w:tabs>
                <w:tab w:val="left" w:pos="720"/>
                <w:tab w:val="left" w:pos="2040"/>
              </w:tabs>
              <w:jc w:val="both"/>
              <w:rPr>
                <w:rFonts w:ascii="Arial" w:hAnsi="Arial" w:cs="Arial"/>
                <w:sz w:val="20"/>
                <w:szCs w:val="20"/>
              </w:rPr>
            </w:pPr>
            <w:r w:rsidRPr="001B585E">
              <w:rPr>
                <w:rFonts w:ascii="Arial" w:hAnsi="Arial" w:cs="Arial"/>
                <w:sz w:val="20"/>
                <w:szCs w:val="20"/>
              </w:rPr>
              <w:t>Genome Institute of Singapore</w:t>
            </w:r>
          </w:p>
        </w:tc>
      </w:tr>
      <w:tr w:rsidR="0096408C" w:rsidRPr="001B585E" w14:paraId="333353B4" w14:textId="77777777" w:rsidTr="00D921CA">
        <w:tc>
          <w:tcPr>
            <w:tcW w:w="2503" w:type="dxa"/>
          </w:tcPr>
          <w:p w14:paraId="4DD84F47" w14:textId="1B951DCD" w:rsidR="0096408C" w:rsidRPr="001B585E" w:rsidRDefault="0096408C" w:rsidP="0096408C">
            <w:pPr>
              <w:jc w:val="both"/>
              <w:rPr>
                <w:rFonts w:ascii="Arial" w:hAnsi="Arial" w:cs="Arial"/>
                <w:sz w:val="20"/>
                <w:szCs w:val="20"/>
              </w:rPr>
            </w:pPr>
            <w:r w:rsidRPr="001B585E">
              <w:rPr>
                <w:rFonts w:ascii="Arial" w:hAnsi="Arial" w:cs="Arial"/>
                <w:sz w:val="20"/>
                <w:szCs w:val="20"/>
              </w:rPr>
              <w:t>ID</w:t>
            </w:r>
          </w:p>
        </w:tc>
        <w:tc>
          <w:tcPr>
            <w:tcW w:w="6199" w:type="dxa"/>
          </w:tcPr>
          <w:p w14:paraId="7E663CB1" w14:textId="42A4FDA4" w:rsidR="0096408C" w:rsidRPr="001B585E" w:rsidRDefault="0096408C" w:rsidP="0096408C">
            <w:pPr>
              <w:tabs>
                <w:tab w:val="left" w:pos="720"/>
                <w:tab w:val="left" w:pos="2040"/>
              </w:tabs>
              <w:jc w:val="both"/>
              <w:rPr>
                <w:rFonts w:ascii="Arial" w:hAnsi="Arial" w:cs="Arial"/>
                <w:sz w:val="20"/>
                <w:szCs w:val="20"/>
              </w:rPr>
            </w:pPr>
            <w:r w:rsidRPr="001B585E">
              <w:rPr>
                <w:rFonts w:ascii="Arial" w:hAnsi="Arial" w:cs="Arial"/>
                <w:sz w:val="20"/>
                <w:szCs w:val="20"/>
              </w:rPr>
              <w:t>Identification/Identity</w:t>
            </w:r>
          </w:p>
        </w:tc>
      </w:tr>
      <w:tr w:rsidR="0096408C" w:rsidRPr="001B585E" w14:paraId="6EFA176E" w14:textId="77777777" w:rsidTr="00D921CA">
        <w:tc>
          <w:tcPr>
            <w:tcW w:w="2503" w:type="dxa"/>
          </w:tcPr>
          <w:p w14:paraId="69F26704" w14:textId="2532281D" w:rsidR="0096408C" w:rsidRPr="001B585E" w:rsidRDefault="0096408C" w:rsidP="0096408C">
            <w:pPr>
              <w:jc w:val="both"/>
              <w:rPr>
                <w:rFonts w:ascii="Arial" w:hAnsi="Arial" w:cs="Arial"/>
                <w:sz w:val="20"/>
                <w:szCs w:val="20"/>
              </w:rPr>
            </w:pPr>
            <w:r w:rsidRPr="001B585E">
              <w:rPr>
                <w:rFonts w:ascii="Arial" w:hAnsi="Arial" w:cs="Arial"/>
                <w:sz w:val="20"/>
                <w:szCs w:val="20"/>
              </w:rPr>
              <w:t>Material</w:t>
            </w:r>
          </w:p>
        </w:tc>
        <w:tc>
          <w:tcPr>
            <w:tcW w:w="6199" w:type="dxa"/>
          </w:tcPr>
          <w:p w14:paraId="1366EF61" w14:textId="1039ABC4" w:rsidR="0096408C" w:rsidRPr="001B585E" w:rsidRDefault="0096408C" w:rsidP="0096408C">
            <w:pPr>
              <w:tabs>
                <w:tab w:val="left" w:pos="720"/>
                <w:tab w:val="left" w:pos="2040"/>
              </w:tabs>
              <w:jc w:val="both"/>
              <w:rPr>
                <w:rFonts w:ascii="Arial" w:hAnsi="Arial" w:cs="Arial"/>
                <w:sz w:val="20"/>
                <w:szCs w:val="20"/>
              </w:rPr>
            </w:pPr>
            <w:r w:rsidRPr="001B585E">
              <w:rPr>
                <w:rFonts w:ascii="Arial" w:hAnsi="Arial" w:cs="Arial"/>
                <w:sz w:val="20"/>
                <w:szCs w:val="20"/>
              </w:rPr>
              <w:t>Refers to reagents and consumables, equipment and biological samples that is required for its intended use for experiment.</w:t>
            </w:r>
          </w:p>
        </w:tc>
      </w:tr>
      <w:tr w:rsidR="0096408C" w:rsidRPr="001B585E" w14:paraId="4A12D94C" w14:textId="77777777" w:rsidTr="00D921CA">
        <w:tc>
          <w:tcPr>
            <w:tcW w:w="2503" w:type="dxa"/>
          </w:tcPr>
          <w:p w14:paraId="1887BA0A" w14:textId="2E753FE7" w:rsidR="0096408C" w:rsidRPr="001B585E" w:rsidRDefault="0096408C" w:rsidP="0096408C">
            <w:pPr>
              <w:jc w:val="both"/>
              <w:rPr>
                <w:rFonts w:ascii="Arial" w:hAnsi="Arial" w:cs="Arial"/>
                <w:sz w:val="20"/>
                <w:szCs w:val="20"/>
              </w:rPr>
            </w:pPr>
            <w:r w:rsidRPr="001B585E">
              <w:rPr>
                <w:rFonts w:ascii="Arial" w:hAnsi="Arial" w:cs="Arial"/>
                <w:sz w:val="20"/>
                <w:szCs w:val="20"/>
              </w:rPr>
              <w:t>PPE</w:t>
            </w:r>
          </w:p>
        </w:tc>
        <w:tc>
          <w:tcPr>
            <w:tcW w:w="6199" w:type="dxa"/>
          </w:tcPr>
          <w:p w14:paraId="29F8D512" w14:textId="6321543D" w:rsidR="0096408C" w:rsidRPr="001B585E" w:rsidRDefault="0096408C" w:rsidP="0096408C">
            <w:pPr>
              <w:tabs>
                <w:tab w:val="left" w:pos="720"/>
                <w:tab w:val="left" w:pos="2040"/>
              </w:tabs>
              <w:jc w:val="both"/>
              <w:rPr>
                <w:rFonts w:ascii="Arial" w:hAnsi="Arial" w:cs="Arial"/>
                <w:sz w:val="20"/>
                <w:szCs w:val="20"/>
              </w:rPr>
            </w:pPr>
            <w:r w:rsidRPr="001B585E">
              <w:rPr>
                <w:rFonts w:ascii="Arial" w:hAnsi="Arial" w:cs="Arial"/>
                <w:sz w:val="20"/>
                <w:szCs w:val="20"/>
              </w:rPr>
              <w:t xml:space="preserve">Personnel Protective Equipment </w:t>
            </w:r>
          </w:p>
        </w:tc>
      </w:tr>
      <w:tr w:rsidR="0096408C" w:rsidRPr="001B585E" w14:paraId="659B5CD7" w14:textId="77777777" w:rsidTr="00D921CA">
        <w:tc>
          <w:tcPr>
            <w:tcW w:w="2503" w:type="dxa"/>
          </w:tcPr>
          <w:p w14:paraId="4294AB83" w14:textId="2569FEC1" w:rsidR="0096408C" w:rsidRPr="001B585E" w:rsidRDefault="0096408C" w:rsidP="0096408C">
            <w:pPr>
              <w:jc w:val="both"/>
              <w:rPr>
                <w:rFonts w:ascii="Arial" w:hAnsi="Arial" w:cs="Arial"/>
                <w:sz w:val="20"/>
                <w:szCs w:val="20"/>
              </w:rPr>
            </w:pPr>
            <w:r w:rsidRPr="001B585E">
              <w:rPr>
                <w:rFonts w:ascii="Arial" w:hAnsi="Arial" w:cs="Arial"/>
                <w:sz w:val="20"/>
                <w:szCs w:val="20"/>
              </w:rPr>
              <w:t>SOP</w:t>
            </w:r>
          </w:p>
        </w:tc>
        <w:tc>
          <w:tcPr>
            <w:tcW w:w="6199" w:type="dxa"/>
          </w:tcPr>
          <w:p w14:paraId="5C8496D5" w14:textId="6E5EFF70" w:rsidR="0096408C" w:rsidRPr="001B585E" w:rsidRDefault="0096408C" w:rsidP="0096408C">
            <w:pPr>
              <w:tabs>
                <w:tab w:val="left" w:pos="720"/>
                <w:tab w:val="left" w:pos="2040"/>
              </w:tabs>
              <w:jc w:val="both"/>
              <w:rPr>
                <w:rFonts w:ascii="Arial" w:hAnsi="Arial" w:cs="Arial"/>
                <w:sz w:val="20"/>
                <w:szCs w:val="20"/>
              </w:rPr>
            </w:pPr>
            <w:r w:rsidRPr="001B585E">
              <w:rPr>
                <w:rFonts w:ascii="Arial" w:hAnsi="Arial" w:cs="Arial"/>
                <w:sz w:val="20"/>
                <w:szCs w:val="20"/>
              </w:rPr>
              <w:t>Standard Operating Procedure</w:t>
            </w:r>
          </w:p>
        </w:tc>
      </w:tr>
      <w:tr w:rsidR="0096408C" w:rsidRPr="001B585E" w14:paraId="4F6EE6E0" w14:textId="77777777" w:rsidTr="00D921CA">
        <w:tc>
          <w:tcPr>
            <w:tcW w:w="2503" w:type="dxa"/>
          </w:tcPr>
          <w:p w14:paraId="1A337506" w14:textId="1DC96922" w:rsidR="0096408C" w:rsidRPr="001B585E" w:rsidRDefault="0096408C" w:rsidP="0096408C">
            <w:pPr>
              <w:jc w:val="both"/>
              <w:rPr>
                <w:rFonts w:ascii="Arial" w:hAnsi="Arial" w:cs="Arial"/>
                <w:sz w:val="20"/>
                <w:szCs w:val="20"/>
              </w:rPr>
            </w:pPr>
            <w:r w:rsidRPr="001B585E">
              <w:rPr>
                <w:rFonts w:ascii="Arial" w:hAnsi="Arial" w:cs="Arial"/>
                <w:sz w:val="20"/>
                <w:szCs w:val="20"/>
              </w:rPr>
              <w:t>µL</w:t>
            </w:r>
          </w:p>
        </w:tc>
        <w:tc>
          <w:tcPr>
            <w:tcW w:w="6199" w:type="dxa"/>
          </w:tcPr>
          <w:p w14:paraId="431D205A" w14:textId="52D2F240" w:rsidR="0096408C" w:rsidRPr="001B585E" w:rsidRDefault="0096408C" w:rsidP="0096408C">
            <w:pPr>
              <w:jc w:val="both"/>
              <w:rPr>
                <w:rFonts w:ascii="Arial" w:hAnsi="Arial" w:cs="Arial"/>
                <w:sz w:val="20"/>
                <w:szCs w:val="20"/>
              </w:rPr>
            </w:pPr>
            <w:r w:rsidRPr="001B585E">
              <w:rPr>
                <w:rFonts w:ascii="Arial" w:hAnsi="Arial" w:cs="Arial"/>
                <w:sz w:val="20"/>
                <w:szCs w:val="20"/>
              </w:rPr>
              <w:t>Microliter</w:t>
            </w:r>
          </w:p>
        </w:tc>
      </w:tr>
    </w:tbl>
    <w:p w14:paraId="101ECB72" w14:textId="07B3BAEA" w:rsidR="007B7347" w:rsidRPr="001B585E" w:rsidRDefault="007B7347" w:rsidP="00D921CA">
      <w:pPr>
        <w:rPr>
          <w:rFonts w:ascii="Arial" w:hAnsi="Arial" w:cs="Arial"/>
          <w:sz w:val="20"/>
          <w:szCs w:val="20"/>
        </w:rPr>
      </w:pPr>
    </w:p>
    <w:p w14:paraId="13DDE885" w14:textId="577D2830" w:rsidR="00FD5223" w:rsidRPr="001B585E" w:rsidRDefault="00FD5223" w:rsidP="00C742A4">
      <w:pPr>
        <w:pStyle w:val="SOPHeading1"/>
        <w:jc w:val="both"/>
        <w:rPr>
          <w:rFonts w:ascii="Arial" w:hAnsi="Arial" w:cs="Arial"/>
          <w:sz w:val="20"/>
          <w:szCs w:val="20"/>
        </w:rPr>
      </w:pPr>
      <w:bookmarkStart w:id="12" w:name="_Toc125044053"/>
      <w:r w:rsidRPr="001B585E">
        <w:rPr>
          <w:rFonts w:ascii="Arial" w:hAnsi="Arial" w:cs="Arial"/>
          <w:sz w:val="20"/>
          <w:szCs w:val="20"/>
        </w:rPr>
        <w:t>R</w:t>
      </w:r>
      <w:r w:rsidR="002A700F" w:rsidRPr="001B585E">
        <w:rPr>
          <w:rFonts w:ascii="Arial" w:hAnsi="Arial" w:cs="Arial"/>
          <w:sz w:val="20"/>
          <w:szCs w:val="20"/>
        </w:rPr>
        <w:t>EFERENCES</w:t>
      </w:r>
      <w:bookmarkEnd w:id="12"/>
    </w:p>
    <w:p w14:paraId="33A5EAD6" w14:textId="3506C7A9" w:rsidR="00FD5223" w:rsidRPr="001B585E" w:rsidRDefault="00380035" w:rsidP="00FD5223">
      <w:pPr>
        <w:ind w:left="450"/>
        <w:rPr>
          <w:rFonts w:ascii="Arial" w:hAnsi="Arial" w:cs="Arial"/>
          <w:sz w:val="20"/>
          <w:szCs w:val="20"/>
          <w:highlight w:val="yellow"/>
        </w:rPr>
      </w:pPr>
      <w:r w:rsidRPr="001B585E">
        <w:rPr>
          <w:rFonts w:ascii="Arial" w:hAnsi="Arial" w:cs="Arial"/>
          <w:sz w:val="20"/>
          <w:szCs w:val="20"/>
          <w:highlight w:val="yellow"/>
        </w:rPr>
        <w:t>•</w:t>
      </w:r>
      <w:r w:rsidRPr="001B585E">
        <w:rPr>
          <w:rFonts w:ascii="Arial" w:hAnsi="Arial" w:cs="Arial"/>
          <w:sz w:val="20"/>
          <w:szCs w:val="20"/>
          <w:highlight w:val="yellow"/>
        </w:rPr>
        <w:tab/>
        <w:t>SOP-TR1-QMS-003</w:t>
      </w:r>
      <w:r w:rsidRPr="001B585E">
        <w:rPr>
          <w:rFonts w:ascii="Arial" w:hAnsi="Arial" w:cs="Arial"/>
          <w:sz w:val="20"/>
          <w:szCs w:val="20"/>
          <w:highlight w:val="yellow"/>
        </w:rPr>
        <w:tab/>
      </w:r>
      <w:r w:rsidR="00FD5223" w:rsidRPr="001B585E">
        <w:rPr>
          <w:rFonts w:ascii="Arial" w:hAnsi="Arial" w:cs="Arial"/>
          <w:sz w:val="20"/>
          <w:szCs w:val="20"/>
          <w:highlight w:val="yellow"/>
        </w:rPr>
        <w:t>Laboratory Workflow</w:t>
      </w:r>
    </w:p>
    <w:p w14:paraId="7F2EE975" w14:textId="5B005CC8" w:rsidR="00FD5223" w:rsidRPr="001B585E" w:rsidRDefault="00380035" w:rsidP="00FD5223">
      <w:pPr>
        <w:ind w:left="450"/>
        <w:rPr>
          <w:rFonts w:ascii="Arial" w:hAnsi="Arial" w:cs="Arial"/>
          <w:sz w:val="20"/>
          <w:szCs w:val="20"/>
          <w:highlight w:val="yellow"/>
        </w:rPr>
      </w:pPr>
      <w:r w:rsidRPr="001B585E">
        <w:rPr>
          <w:rFonts w:ascii="Arial" w:hAnsi="Arial" w:cs="Arial"/>
          <w:sz w:val="20"/>
          <w:szCs w:val="20"/>
          <w:highlight w:val="yellow"/>
        </w:rPr>
        <w:t>•</w:t>
      </w:r>
      <w:r w:rsidRPr="001B585E">
        <w:rPr>
          <w:rFonts w:ascii="Arial" w:hAnsi="Arial" w:cs="Arial"/>
          <w:sz w:val="20"/>
          <w:szCs w:val="20"/>
          <w:highlight w:val="yellow"/>
        </w:rPr>
        <w:tab/>
        <w:t>SOP-TR1-QMS-016</w:t>
      </w:r>
      <w:r w:rsidRPr="001B585E">
        <w:rPr>
          <w:rFonts w:ascii="Arial" w:hAnsi="Arial" w:cs="Arial"/>
          <w:sz w:val="20"/>
          <w:szCs w:val="20"/>
          <w:highlight w:val="yellow"/>
        </w:rPr>
        <w:tab/>
      </w:r>
      <w:r w:rsidR="00FD5223" w:rsidRPr="001B585E">
        <w:rPr>
          <w:rFonts w:ascii="Arial" w:hAnsi="Arial" w:cs="Arial"/>
          <w:sz w:val="20"/>
          <w:szCs w:val="20"/>
          <w:highlight w:val="yellow"/>
        </w:rPr>
        <w:t>Sample Extraction and Quantification Guideline</w:t>
      </w:r>
    </w:p>
    <w:p w14:paraId="511E57F3" w14:textId="77777777" w:rsidR="00FD5223" w:rsidRPr="001B585E" w:rsidRDefault="00FD5223" w:rsidP="00FD5223">
      <w:pPr>
        <w:ind w:left="450"/>
        <w:rPr>
          <w:rFonts w:ascii="Arial" w:hAnsi="Arial" w:cs="Arial"/>
          <w:sz w:val="20"/>
          <w:szCs w:val="20"/>
          <w:highlight w:val="yellow"/>
        </w:rPr>
      </w:pPr>
      <w:r w:rsidRPr="001B585E">
        <w:rPr>
          <w:rFonts w:ascii="Arial" w:hAnsi="Arial" w:cs="Arial"/>
          <w:sz w:val="20"/>
          <w:szCs w:val="20"/>
          <w:highlight w:val="yellow"/>
        </w:rPr>
        <w:t>•</w:t>
      </w:r>
      <w:r w:rsidRPr="001B585E">
        <w:rPr>
          <w:rFonts w:ascii="Arial" w:hAnsi="Arial" w:cs="Arial"/>
          <w:sz w:val="20"/>
          <w:szCs w:val="20"/>
          <w:highlight w:val="yellow"/>
        </w:rPr>
        <w:tab/>
        <w:t>QR-TR1-QMS-014 F02</w:t>
      </w:r>
      <w:r w:rsidRPr="001B585E">
        <w:rPr>
          <w:rFonts w:ascii="Arial" w:hAnsi="Arial" w:cs="Arial"/>
          <w:sz w:val="20"/>
          <w:szCs w:val="20"/>
          <w:highlight w:val="yellow"/>
        </w:rPr>
        <w:tab/>
        <w:t>Sample Management Log</w:t>
      </w:r>
    </w:p>
    <w:p w14:paraId="1420EC3B" w14:textId="77777777" w:rsidR="00FD5223" w:rsidRPr="001B585E" w:rsidRDefault="00FD5223" w:rsidP="00FD5223">
      <w:pPr>
        <w:ind w:left="450"/>
        <w:rPr>
          <w:rFonts w:ascii="Arial" w:hAnsi="Arial" w:cs="Arial"/>
          <w:sz w:val="20"/>
          <w:szCs w:val="20"/>
          <w:highlight w:val="yellow"/>
        </w:rPr>
      </w:pPr>
      <w:r w:rsidRPr="001B585E">
        <w:rPr>
          <w:rFonts w:ascii="Arial" w:hAnsi="Arial" w:cs="Arial"/>
          <w:sz w:val="20"/>
          <w:szCs w:val="20"/>
          <w:highlight w:val="yellow"/>
        </w:rPr>
        <w:t>•</w:t>
      </w:r>
      <w:r w:rsidRPr="001B585E">
        <w:rPr>
          <w:rFonts w:ascii="Arial" w:hAnsi="Arial" w:cs="Arial"/>
          <w:sz w:val="20"/>
          <w:szCs w:val="20"/>
          <w:highlight w:val="yellow"/>
        </w:rPr>
        <w:tab/>
        <w:t>QR-TR1-QMS-014 F03</w:t>
      </w:r>
      <w:r w:rsidRPr="001B585E">
        <w:rPr>
          <w:rFonts w:ascii="Arial" w:hAnsi="Arial" w:cs="Arial"/>
          <w:sz w:val="20"/>
          <w:szCs w:val="20"/>
          <w:highlight w:val="yellow"/>
        </w:rPr>
        <w:tab/>
        <w:t>Sample Tracking Checklist</w:t>
      </w:r>
    </w:p>
    <w:p w14:paraId="4E135CF0" w14:textId="77777777" w:rsidR="00FD5223" w:rsidRPr="001B585E" w:rsidRDefault="00FD5223" w:rsidP="00FD5223">
      <w:pPr>
        <w:ind w:left="450"/>
        <w:rPr>
          <w:rFonts w:ascii="Arial" w:hAnsi="Arial" w:cs="Arial"/>
          <w:sz w:val="20"/>
          <w:szCs w:val="20"/>
          <w:highlight w:val="yellow"/>
        </w:rPr>
      </w:pPr>
      <w:r w:rsidRPr="001B585E">
        <w:rPr>
          <w:rFonts w:ascii="Arial" w:hAnsi="Arial" w:cs="Arial"/>
          <w:sz w:val="20"/>
          <w:szCs w:val="20"/>
          <w:highlight w:val="yellow"/>
        </w:rPr>
        <w:t>•</w:t>
      </w:r>
      <w:r w:rsidRPr="001B585E">
        <w:rPr>
          <w:rFonts w:ascii="Arial" w:hAnsi="Arial" w:cs="Arial"/>
          <w:sz w:val="20"/>
          <w:szCs w:val="20"/>
          <w:highlight w:val="yellow"/>
        </w:rPr>
        <w:tab/>
        <w:t>QR-TR1-QMS-014 F04</w:t>
      </w:r>
      <w:r w:rsidRPr="001B585E">
        <w:rPr>
          <w:rFonts w:ascii="Arial" w:hAnsi="Arial" w:cs="Arial"/>
          <w:sz w:val="20"/>
          <w:szCs w:val="20"/>
          <w:highlight w:val="yellow"/>
        </w:rPr>
        <w:tab/>
        <w:t>Sample Tracking Log</w:t>
      </w:r>
    </w:p>
    <w:p w14:paraId="57E1444B" w14:textId="77777777" w:rsidR="00FD5223" w:rsidRPr="001B585E" w:rsidRDefault="00FD5223" w:rsidP="00FD5223">
      <w:pPr>
        <w:ind w:left="450"/>
        <w:rPr>
          <w:rFonts w:ascii="Arial" w:hAnsi="Arial" w:cs="Arial"/>
          <w:sz w:val="20"/>
          <w:szCs w:val="20"/>
          <w:highlight w:val="yellow"/>
        </w:rPr>
      </w:pPr>
      <w:r w:rsidRPr="001B585E">
        <w:rPr>
          <w:rFonts w:ascii="Arial" w:hAnsi="Arial" w:cs="Arial"/>
          <w:sz w:val="20"/>
          <w:szCs w:val="20"/>
          <w:highlight w:val="yellow"/>
        </w:rPr>
        <w:t>•</w:t>
      </w:r>
      <w:r w:rsidRPr="001B585E">
        <w:rPr>
          <w:rFonts w:ascii="Arial" w:hAnsi="Arial" w:cs="Arial"/>
          <w:sz w:val="20"/>
          <w:szCs w:val="20"/>
          <w:highlight w:val="yellow"/>
        </w:rPr>
        <w:tab/>
        <w:t xml:space="preserve">QR-GIS-QMS-011 F01 </w:t>
      </w:r>
      <w:r w:rsidRPr="001B585E">
        <w:rPr>
          <w:rFonts w:ascii="Arial" w:hAnsi="Arial" w:cs="Arial"/>
          <w:sz w:val="20"/>
          <w:szCs w:val="20"/>
          <w:highlight w:val="yellow"/>
        </w:rPr>
        <w:tab/>
        <w:t>Customer Satisfaction Form</w:t>
      </w:r>
    </w:p>
    <w:p w14:paraId="5F6229D5" w14:textId="3C48DB19" w:rsidR="00FD5223" w:rsidRPr="001B585E" w:rsidRDefault="00FD5223" w:rsidP="00FD5223">
      <w:pPr>
        <w:ind w:left="450"/>
        <w:rPr>
          <w:rFonts w:ascii="Arial" w:hAnsi="Arial" w:cs="Arial"/>
          <w:sz w:val="20"/>
          <w:szCs w:val="20"/>
          <w:highlight w:val="yellow"/>
        </w:rPr>
      </w:pPr>
      <w:r w:rsidRPr="001B585E">
        <w:rPr>
          <w:rFonts w:ascii="Arial" w:hAnsi="Arial" w:cs="Arial"/>
          <w:sz w:val="20"/>
          <w:szCs w:val="20"/>
          <w:highlight w:val="yellow"/>
        </w:rPr>
        <w:t>•</w:t>
      </w:r>
      <w:r w:rsidRPr="001B585E">
        <w:rPr>
          <w:rFonts w:ascii="Arial" w:hAnsi="Arial" w:cs="Arial"/>
          <w:sz w:val="20"/>
          <w:szCs w:val="20"/>
          <w:highlight w:val="yellow"/>
        </w:rPr>
        <w:tab/>
        <w:t xml:space="preserve">QR-GIS-QMS-011 F02 </w:t>
      </w:r>
      <w:r w:rsidRPr="001B585E">
        <w:rPr>
          <w:rFonts w:ascii="Arial" w:hAnsi="Arial" w:cs="Arial"/>
          <w:sz w:val="20"/>
          <w:szCs w:val="20"/>
          <w:highlight w:val="yellow"/>
        </w:rPr>
        <w:tab/>
        <w:t>Customer Satisfaction Log</w:t>
      </w:r>
    </w:p>
    <w:p w14:paraId="520A1E08" w14:textId="126076FB" w:rsidR="00476A11" w:rsidRPr="001B585E" w:rsidRDefault="00476A11" w:rsidP="002D4593">
      <w:pPr>
        <w:pStyle w:val="ListParagraph"/>
        <w:numPr>
          <w:ilvl w:val="0"/>
          <w:numId w:val="11"/>
        </w:numPr>
        <w:ind w:left="709" w:hanging="283"/>
        <w:rPr>
          <w:rFonts w:ascii="Arial" w:hAnsi="Arial" w:cs="Arial"/>
          <w:sz w:val="20"/>
          <w:szCs w:val="20"/>
          <w:highlight w:val="yellow"/>
        </w:rPr>
      </w:pPr>
      <w:r w:rsidRPr="001B585E">
        <w:rPr>
          <w:rFonts w:ascii="Arial" w:hAnsi="Arial" w:cs="Arial"/>
          <w:sz w:val="20"/>
          <w:szCs w:val="20"/>
          <w:highlight w:val="yellow"/>
        </w:rPr>
        <w:t xml:space="preserve">QR-GIS-QMS-014 F02 </w:t>
      </w:r>
      <w:r w:rsidRPr="001B585E">
        <w:rPr>
          <w:rFonts w:ascii="Arial" w:hAnsi="Arial" w:cs="Arial"/>
          <w:sz w:val="20"/>
          <w:szCs w:val="20"/>
          <w:highlight w:val="yellow"/>
        </w:rPr>
        <w:tab/>
        <w:t>Deviation Report</w:t>
      </w:r>
    </w:p>
    <w:p w14:paraId="19C14178" w14:textId="77777777" w:rsidR="00476A11" w:rsidRPr="001B585E" w:rsidRDefault="00476A11" w:rsidP="0001566E">
      <w:pPr>
        <w:pStyle w:val="ListParagraph"/>
        <w:ind w:left="709" w:hanging="283"/>
        <w:rPr>
          <w:rFonts w:ascii="Arial" w:hAnsi="Arial" w:cs="Arial"/>
          <w:sz w:val="20"/>
          <w:szCs w:val="20"/>
          <w:highlight w:val="yellow"/>
        </w:rPr>
      </w:pPr>
    </w:p>
    <w:p w14:paraId="03269C5A" w14:textId="3E216D33" w:rsidR="00476A11" w:rsidRPr="001B585E" w:rsidRDefault="00476A11" w:rsidP="002D4593">
      <w:pPr>
        <w:pStyle w:val="ListParagraph"/>
        <w:numPr>
          <w:ilvl w:val="0"/>
          <w:numId w:val="11"/>
        </w:numPr>
        <w:ind w:left="709" w:hanging="283"/>
        <w:rPr>
          <w:rFonts w:ascii="Arial" w:hAnsi="Arial" w:cs="Arial"/>
          <w:sz w:val="20"/>
          <w:szCs w:val="20"/>
          <w:highlight w:val="yellow"/>
        </w:rPr>
      </w:pPr>
      <w:r w:rsidRPr="001B585E">
        <w:rPr>
          <w:rFonts w:ascii="Arial" w:hAnsi="Arial" w:cs="Arial"/>
          <w:sz w:val="20"/>
          <w:szCs w:val="20"/>
          <w:highlight w:val="yellow"/>
        </w:rPr>
        <w:t xml:space="preserve">QR-GIS-QMS-014 F04 </w:t>
      </w:r>
      <w:r w:rsidRPr="001B585E">
        <w:rPr>
          <w:rFonts w:ascii="Arial" w:hAnsi="Arial" w:cs="Arial"/>
          <w:sz w:val="20"/>
          <w:szCs w:val="20"/>
          <w:highlight w:val="yellow"/>
        </w:rPr>
        <w:tab/>
        <w:t>Nonconformance Report</w:t>
      </w:r>
    </w:p>
    <w:p w14:paraId="60461F08" w14:textId="77777777" w:rsidR="00476A11" w:rsidRPr="001B585E" w:rsidRDefault="00476A11" w:rsidP="0001566E">
      <w:pPr>
        <w:pStyle w:val="ListParagraph"/>
        <w:ind w:left="709" w:hanging="283"/>
        <w:rPr>
          <w:rFonts w:ascii="Arial" w:hAnsi="Arial" w:cs="Arial"/>
          <w:sz w:val="20"/>
          <w:szCs w:val="20"/>
          <w:highlight w:val="yellow"/>
        </w:rPr>
      </w:pPr>
    </w:p>
    <w:p w14:paraId="13A59EBA" w14:textId="77777777" w:rsidR="00476A11" w:rsidRPr="001B585E" w:rsidRDefault="00476A11" w:rsidP="002D4593">
      <w:pPr>
        <w:pStyle w:val="ListParagraph"/>
        <w:numPr>
          <w:ilvl w:val="0"/>
          <w:numId w:val="11"/>
        </w:numPr>
        <w:ind w:left="709" w:hanging="283"/>
        <w:rPr>
          <w:rFonts w:ascii="Arial" w:hAnsi="Arial" w:cs="Arial"/>
          <w:sz w:val="20"/>
          <w:szCs w:val="20"/>
          <w:highlight w:val="yellow"/>
        </w:rPr>
      </w:pPr>
      <w:r w:rsidRPr="001B585E">
        <w:rPr>
          <w:rFonts w:ascii="Arial" w:hAnsi="Arial" w:cs="Arial"/>
          <w:sz w:val="20"/>
          <w:szCs w:val="20"/>
          <w:highlight w:val="yellow"/>
        </w:rPr>
        <w:t>QR-GIS-QMS-015 F01</w:t>
      </w:r>
      <w:r w:rsidRPr="001B585E">
        <w:rPr>
          <w:rFonts w:ascii="Arial" w:hAnsi="Arial" w:cs="Arial"/>
          <w:sz w:val="20"/>
          <w:szCs w:val="20"/>
          <w:highlight w:val="yellow"/>
        </w:rPr>
        <w:tab/>
        <w:t>Corrective Action Report</w:t>
      </w:r>
    </w:p>
    <w:p w14:paraId="1791D34C" w14:textId="77777777" w:rsidR="00476A11" w:rsidRPr="001B585E" w:rsidRDefault="00476A11" w:rsidP="0001566E">
      <w:pPr>
        <w:pStyle w:val="ListParagraph"/>
        <w:ind w:left="709" w:hanging="283"/>
        <w:rPr>
          <w:rFonts w:ascii="Arial" w:hAnsi="Arial" w:cs="Arial"/>
          <w:sz w:val="20"/>
          <w:szCs w:val="20"/>
          <w:highlight w:val="yellow"/>
        </w:rPr>
      </w:pPr>
    </w:p>
    <w:p w14:paraId="4D4AC595" w14:textId="235F3CA9" w:rsidR="00476A11" w:rsidRPr="001B585E" w:rsidRDefault="00476A11" w:rsidP="002D4593">
      <w:pPr>
        <w:pStyle w:val="ListParagraph"/>
        <w:numPr>
          <w:ilvl w:val="0"/>
          <w:numId w:val="11"/>
        </w:numPr>
        <w:ind w:left="709" w:hanging="283"/>
        <w:rPr>
          <w:rFonts w:ascii="Arial" w:hAnsi="Arial" w:cs="Arial"/>
          <w:sz w:val="20"/>
          <w:szCs w:val="20"/>
          <w:highlight w:val="yellow"/>
        </w:rPr>
      </w:pPr>
      <w:r w:rsidRPr="001B585E">
        <w:rPr>
          <w:rFonts w:ascii="Arial" w:hAnsi="Arial" w:cs="Arial"/>
          <w:sz w:val="20"/>
          <w:szCs w:val="20"/>
          <w:highlight w:val="yellow"/>
        </w:rPr>
        <w:t>QR-GIS-QMS-015 F02</w:t>
      </w:r>
      <w:r w:rsidRPr="001B585E">
        <w:rPr>
          <w:rFonts w:ascii="Arial" w:hAnsi="Arial" w:cs="Arial"/>
          <w:sz w:val="20"/>
          <w:szCs w:val="20"/>
          <w:highlight w:val="yellow"/>
        </w:rPr>
        <w:tab/>
        <w:t>Preventive Action Report</w:t>
      </w:r>
    </w:p>
    <w:p w14:paraId="18D1FE9D" w14:textId="77777777" w:rsidR="00384B1D" w:rsidRPr="001B585E" w:rsidRDefault="00384B1D" w:rsidP="0001566E">
      <w:pPr>
        <w:pStyle w:val="ListParagraph"/>
        <w:ind w:left="709" w:hanging="283"/>
        <w:rPr>
          <w:rFonts w:ascii="Arial" w:hAnsi="Arial" w:cs="Arial"/>
          <w:sz w:val="20"/>
          <w:szCs w:val="20"/>
        </w:rPr>
      </w:pPr>
    </w:p>
    <w:p w14:paraId="135CEB46" w14:textId="7C100A0A" w:rsidR="00E82689" w:rsidRDefault="00384B1D" w:rsidP="002D4593">
      <w:pPr>
        <w:pStyle w:val="ListParagraph"/>
        <w:numPr>
          <w:ilvl w:val="0"/>
          <w:numId w:val="11"/>
        </w:numPr>
        <w:spacing w:line="276" w:lineRule="auto"/>
        <w:ind w:left="709" w:hanging="283"/>
        <w:rPr>
          <w:rFonts w:ascii="Arial" w:hAnsi="Arial" w:cs="Arial"/>
          <w:sz w:val="20"/>
          <w:szCs w:val="20"/>
          <w:highlight w:val="yellow"/>
        </w:rPr>
      </w:pPr>
      <w:r w:rsidRPr="001B585E">
        <w:rPr>
          <w:rFonts w:ascii="Arial" w:hAnsi="Arial" w:cs="Arial"/>
          <w:sz w:val="20"/>
          <w:szCs w:val="20"/>
          <w:highlight w:val="yellow"/>
        </w:rPr>
        <w:t>Laboratory Biosafety Resources Related to SARS-CoV-2/COVID-19 Virus Samples/Materials, MOH, 20 Nov 2020</w:t>
      </w:r>
      <w:bookmarkEnd w:id="5"/>
    </w:p>
    <w:p w14:paraId="55E51245" w14:textId="77777777" w:rsidR="00B11693" w:rsidRPr="00B11693" w:rsidRDefault="00B11693" w:rsidP="00B11693">
      <w:pPr>
        <w:pStyle w:val="ListParagraph"/>
        <w:rPr>
          <w:rFonts w:ascii="Arial" w:hAnsi="Arial" w:cs="Arial"/>
          <w:sz w:val="20"/>
          <w:szCs w:val="20"/>
          <w:highlight w:val="yellow"/>
        </w:rPr>
      </w:pPr>
    </w:p>
    <w:p w14:paraId="0E5E0C7C" w14:textId="1671850B" w:rsidR="00B11693" w:rsidRPr="00B11693" w:rsidRDefault="00B11693" w:rsidP="002D4593">
      <w:pPr>
        <w:pStyle w:val="ListParagraph"/>
        <w:numPr>
          <w:ilvl w:val="0"/>
          <w:numId w:val="11"/>
        </w:numPr>
        <w:spacing w:line="276" w:lineRule="auto"/>
        <w:ind w:left="709" w:hanging="283"/>
        <w:rPr>
          <w:rFonts w:ascii="Arial" w:hAnsi="Arial" w:cs="Arial"/>
          <w:sz w:val="20"/>
          <w:szCs w:val="20"/>
        </w:rPr>
      </w:pPr>
      <w:r w:rsidRPr="00B11693">
        <w:rPr>
          <w:rFonts w:ascii="Arial" w:hAnsi="Arial" w:cs="Arial"/>
          <w:sz w:val="20"/>
          <w:szCs w:val="20"/>
        </w:rPr>
        <w:t>Sampling Procedure and Potential Sampling Sites, CDC , Jun 2019</w:t>
      </w:r>
    </w:p>
    <w:p w14:paraId="08E4CB43" w14:textId="77777777" w:rsidR="00B11693" w:rsidRPr="00B11693" w:rsidRDefault="00B11693" w:rsidP="00B11693">
      <w:pPr>
        <w:pStyle w:val="ListParagraph"/>
        <w:rPr>
          <w:rFonts w:ascii="Arial" w:hAnsi="Arial" w:cs="Arial"/>
          <w:sz w:val="20"/>
          <w:szCs w:val="20"/>
        </w:rPr>
      </w:pPr>
    </w:p>
    <w:p w14:paraId="3C5B8200" w14:textId="0E3AC1E1" w:rsidR="00B11693" w:rsidRPr="00B11693" w:rsidRDefault="00B11693" w:rsidP="00535392">
      <w:pPr>
        <w:pStyle w:val="ListParagraph"/>
        <w:numPr>
          <w:ilvl w:val="0"/>
          <w:numId w:val="11"/>
        </w:numPr>
        <w:spacing w:line="276" w:lineRule="auto"/>
        <w:ind w:left="709" w:hanging="283"/>
        <w:rPr>
          <w:rFonts w:ascii="Arial" w:hAnsi="Arial" w:cs="Arial"/>
          <w:sz w:val="20"/>
          <w:szCs w:val="20"/>
        </w:rPr>
      </w:pPr>
      <w:r w:rsidRPr="00B11693">
        <w:rPr>
          <w:rFonts w:ascii="Arial" w:hAnsi="Arial" w:cs="Arial"/>
          <w:sz w:val="20"/>
          <w:szCs w:val="20"/>
        </w:rPr>
        <w:t>Code of Practice For The Control Of Legionella Bacteria In Cooling Towers, IEE; MOE, 2001</w:t>
      </w:r>
    </w:p>
    <w:p w14:paraId="5B359121" w14:textId="69AF7DF3" w:rsidR="004F16FD" w:rsidRPr="001B585E" w:rsidRDefault="002A700F" w:rsidP="000A3FCD">
      <w:pPr>
        <w:pStyle w:val="SOPHeading1"/>
        <w:spacing w:before="600"/>
        <w:ind w:left="448" w:hanging="448"/>
        <w:jc w:val="both"/>
        <w:rPr>
          <w:rFonts w:ascii="Arial" w:hAnsi="Arial" w:cs="Arial"/>
          <w:sz w:val="20"/>
          <w:szCs w:val="20"/>
        </w:rPr>
      </w:pPr>
      <w:bookmarkStart w:id="13" w:name="_Toc125044054"/>
      <w:r w:rsidRPr="001B585E">
        <w:rPr>
          <w:rFonts w:ascii="Arial" w:hAnsi="Arial" w:cs="Arial"/>
          <w:sz w:val="20"/>
          <w:szCs w:val="20"/>
        </w:rPr>
        <w:lastRenderedPageBreak/>
        <w:t>REAGENTS</w:t>
      </w:r>
      <w:bookmarkEnd w:id="1"/>
      <w:bookmarkEnd w:id="2"/>
      <w:bookmarkEnd w:id="3"/>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1439"/>
        <w:gridCol w:w="1128"/>
        <w:gridCol w:w="1761"/>
      </w:tblGrid>
      <w:tr w:rsidR="00566E38" w:rsidRPr="001B585E" w14:paraId="696D6C63" w14:textId="77777777" w:rsidTr="00C335B4">
        <w:trPr>
          <w:trHeight w:val="461"/>
        </w:trPr>
        <w:tc>
          <w:tcPr>
            <w:tcW w:w="0" w:type="auto"/>
            <w:shd w:val="clear" w:color="auto" w:fill="BFBFBF"/>
            <w:vAlign w:val="center"/>
          </w:tcPr>
          <w:p w14:paraId="310D8711" w14:textId="77777777" w:rsidR="00566E38" w:rsidRPr="001B585E" w:rsidRDefault="00566E38" w:rsidP="00C742A4">
            <w:pPr>
              <w:pStyle w:val="ListParagraph"/>
              <w:spacing w:after="0" w:line="276" w:lineRule="auto"/>
              <w:ind w:left="0"/>
              <w:jc w:val="both"/>
              <w:rPr>
                <w:rFonts w:ascii="Arial" w:hAnsi="Arial" w:cs="Arial"/>
                <w:b/>
                <w:sz w:val="20"/>
                <w:szCs w:val="20"/>
              </w:rPr>
            </w:pPr>
            <w:r w:rsidRPr="001B585E">
              <w:rPr>
                <w:rFonts w:ascii="Arial" w:hAnsi="Arial" w:cs="Arial"/>
                <w:b/>
                <w:sz w:val="20"/>
                <w:szCs w:val="20"/>
              </w:rPr>
              <w:t>Reagents</w:t>
            </w:r>
          </w:p>
        </w:tc>
        <w:tc>
          <w:tcPr>
            <w:tcW w:w="0" w:type="auto"/>
            <w:shd w:val="clear" w:color="auto" w:fill="BFBFBF"/>
            <w:vAlign w:val="center"/>
          </w:tcPr>
          <w:p w14:paraId="6F03561D" w14:textId="77777777" w:rsidR="00566E38" w:rsidRPr="001B585E" w:rsidRDefault="00566E38" w:rsidP="00C742A4">
            <w:pPr>
              <w:pStyle w:val="ListParagraph"/>
              <w:spacing w:after="0" w:line="276" w:lineRule="auto"/>
              <w:ind w:left="0"/>
              <w:jc w:val="both"/>
              <w:rPr>
                <w:rFonts w:ascii="Arial" w:hAnsi="Arial" w:cs="Arial"/>
                <w:b/>
                <w:sz w:val="20"/>
                <w:szCs w:val="20"/>
              </w:rPr>
            </w:pPr>
            <w:r w:rsidRPr="001B585E">
              <w:rPr>
                <w:rFonts w:ascii="Arial" w:hAnsi="Arial" w:cs="Arial"/>
                <w:b/>
                <w:sz w:val="20"/>
                <w:szCs w:val="20"/>
              </w:rPr>
              <w:t>Components</w:t>
            </w:r>
          </w:p>
          <w:p w14:paraId="6E0B868D" w14:textId="77777777" w:rsidR="00566E38" w:rsidRPr="001B585E" w:rsidRDefault="00566E38" w:rsidP="00C742A4">
            <w:pPr>
              <w:pStyle w:val="ListParagraph"/>
              <w:spacing w:after="0" w:line="276" w:lineRule="auto"/>
              <w:ind w:left="0"/>
              <w:jc w:val="both"/>
              <w:rPr>
                <w:rFonts w:ascii="Arial" w:hAnsi="Arial" w:cs="Arial"/>
                <w:b/>
                <w:sz w:val="20"/>
                <w:szCs w:val="20"/>
              </w:rPr>
            </w:pPr>
            <w:r w:rsidRPr="001B585E">
              <w:rPr>
                <w:rFonts w:ascii="Arial" w:hAnsi="Arial" w:cs="Arial"/>
                <w:b/>
                <w:sz w:val="20"/>
                <w:szCs w:val="20"/>
              </w:rPr>
              <w:t>(if any)</w:t>
            </w:r>
          </w:p>
        </w:tc>
        <w:tc>
          <w:tcPr>
            <w:tcW w:w="0" w:type="auto"/>
            <w:shd w:val="clear" w:color="auto" w:fill="BFBFBF"/>
            <w:vAlign w:val="center"/>
          </w:tcPr>
          <w:p w14:paraId="4B35BE57" w14:textId="77777777" w:rsidR="00566E38" w:rsidRPr="001B585E" w:rsidRDefault="00566E38" w:rsidP="00C742A4">
            <w:pPr>
              <w:pStyle w:val="ListParagraph"/>
              <w:spacing w:after="0" w:line="276" w:lineRule="auto"/>
              <w:ind w:left="0"/>
              <w:jc w:val="both"/>
              <w:rPr>
                <w:rFonts w:ascii="Arial" w:hAnsi="Arial" w:cs="Arial"/>
                <w:b/>
                <w:sz w:val="20"/>
                <w:szCs w:val="20"/>
              </w:rPr>
            </w:pPr>
            <w:r w:rsidRPr="001B585E">
              <w:rPr>
                <w:rFonts w:ascii="Arial" w:hAnsi="Arial" w:cs="Arial"/>
                <w:b/>
                <w:sz w:val="20"/>
                <w:szCs w:val="20"/>
              </w:rPr>
              <w:t>Company</w:t>
            </w:r>
          </w:p>
        </w:tc>
        <w:tc>
          <w:tcPr>
            <w:tcW w:w="0" w:type="auto"/>
            <w:shd w:val="clear" w:color="auto" w:fill="BFBFBF"/>
            <w:vAlign w:val="center"/>
          </w:tcPr>
          <w:p w14:paraId="67D3F7D4" w14:textId="77777777" w:rsidR="00566E38" w:rsidRPr="001B585E" w:rsidRDefault="00566E38" w:rsidP="00C742A4">
            <w:pPr>
              <w:pStyle w:val="ListParagraph"/>
              <w:spacing w:after="0" w:line="276" w:lineRule="auto"/>
              <w:ind w:left="0"/>
              <w:jc w:val="both"/>
              <w:rPr>
                <w:rFonts w:ascii="Arial" w:hAnsi="Arial" w:cs="Arial"/>
                <w:b/>
                <w:sz w:val="20"/>
                <w:szCs w:val="20"/>
              </w:rPr>
            </w:pPr>
            <w:r w:rsidRPr="001B585E">
              <w:rPr>
                <w:rFonts w:ascii="Arial" w:hAnsi="Arial" w:cs="Arial"/>
                <w:b/>
                <w:sz w:val="20"/>
                <w:szCs w:val="20"/>
              </w:rPr>
              <w:t>Catalog Number</w:t>
            </w:r>
          </w:p>
        </w:tc>
      </w:tr>
      <w:tr w:rsidR="00566E38" w:rsidRPr="001B585E" w14:paraId="195801C7" w14:textId="77777777" w:rsidTr="00E82689">
        <w:trPr>
          <w:trHeight w:val="215"/>
        </w:trPr>
        <w:tc>
          <w:tcPr>
            <w:tcW w:w="0" w:type="auto"/>
            <w:shd w:val="clear" w:color="auto" w:fill="auto"/>
            <w:vAlign w:val="center"/>
          </w:tcPr>
          <w:p w14:paraId="25E401C3" w14:textId="13965BF3" w:rsidR="00566E38" w:rsidRPr="001B585E" w:rsidRDefault="00566E38" w:rsidP="000A3FCD">
            <w:pPr>
              <w:spacing w:after="0" w:line="276" w:lineRule="auto"/>
              <w:ind w:right="172"/>
              <w:jc w:val="both"/>
              <w:rPr>
                <w:rFonts w:ascii="Arial" w:hAnsi="Arial" w:cs="Arial"/>
                <w:sz w:val="20"/>
                <w:szCs w:val="20"/>
              </w:rPr>
            </w:pPr>
            <w:r w:rsidRPr="001B585E">
              <w:rPr>
                <w:rFonts w:ascii="Arial" w:hAnsi="Arial" w:cs="Arial"/>
                <w:sz w:val="20"/>
                <w:szCs w:val="20"/>
              </w:rPr>
              <w:t>0.1N solution of sodium thiosulfate (Na</w:t>
            </w:r>
            <w:r w:rsidRPr="001B585E">
              <w:rPr>
                <w:rFonts w:ascii="Arial" w:hAnsi="Arial" w:cs="Arial"/>
                <w:sz w:val="20"/>
                <w:szCs w:val="20"/>
                <w:vertAlign w:val="subscript"/>
              </w:rPr>
              <w:t>2</w:t>
            </w:r>
            <w:r w:rsidRPr="001B585E">
              <w:rPr>
                <w:rFonts w:ascii="Arial" w:hAnsi="Arial" w:cs="Arial"/>
                <w:sz w:val="20"/>
                <w:szCs w:val="20"/>
              </w:rPr>
              <w:t>S</w:t>
            </w:r>
            <w:r w:rsidRPr="001B585E">
              <w:rPr>
                <w:rFonts w:ascii="Arial" w:hAnsi="Arial" w:cs="Arial"/>
                <w:sz w:val="20"/>
                <w:szCs w:val="20"/>
                <w:vertAlign w:val="subscript"/>
              </w:rPr>
              <w:t>2</w:t>
            </w:r>
            <w:r w:rsidRPr="001B585E">
              <w:rPr>
                <w:rFonts w:ascii="Arial" w:hAnsi="Arial" w:cs="Arial"/>
                <w:sz w:val="20"/>
                <w:szCs w:val="20"/>
              </w:rPr>
              <w:t>O</w:t>
            </w:r>
            <w:r w:rsidRPr="001B585E">
              <w:rPr>
                <w:rFonts w:ascii="Arial" w:hAnsi="Arial" w:cs="Arial"/>
                <w:sz w:val="20"/>
                <w:szCs w:val="20"/>
                <w:vertAlign w:val="subscript"/>
              </w:rPr>
              <w:t>3</w:t>
            </w:r>
            <w:r w:rsidRPr="001B585E">
              <w:rPr>
                <w:rFonts w:ascii="Arial" w:hAnsi="Arial" w:cs="Arial"/>
                <w:sz w:val="20"/>
                <w:szCs w:val="20"/>
              </w:rPr>
              <w:t>)</w:t>
            </w:r>
          </w:p>
        </w:tc>
        <w:tc>
          <w:tcPr>
            <w:tcW w:w="0" w:type="auto"/>
            <w:shd w:val="clear" w:color="auto" w:fill="auto"/>
            <w:vAlign w:val="center"/>
          </w:tcPr>
          <w:p w14:paraId="3724499E" w14:textId="002210B5" w:rsidR="00566E38" w:rsidRPr="001B585E" w:rsidRDefault="00566E38" w:rsidP="000A3FCD">
            <w:pPr>
              <w:spacing w:after="0"/>
              <w:jc w:val="both"/>
              <w:rPr>
                <w:rFonts w:ascii="Arial" w:hAnsi="Arial" w:cs="Arial"/>
                <w:color w:val="000000"/>
                <w:sz w:val="20"/>
                <w:szCs w:val="20"/>
              </w:rPr>
            </w:pPr>
            <w:r w:rsidRPr="001B585E">
              <w:rPr>
                <w:rFonts w:ascii="Arial" w:hAnsi="Arial" w:cs="Arial"/>
                <w:color w:val="000000"/>
                <w:sz w:val="20"/>
                <w:szCs w:val="20"/>
              </w:rPr>
              <w:t>NA</w:t>
            </w:r>
          </w:p>
        </w:tc>
        <w:tc>
          <w:tcPr>
            <w:tcW w:w="0" w:type="auto"/>
            <w:shd w:val="clear" w:color="auto" w:fill="auto"/>
            <w:vAlign w:val="center"/>
          </w:tcPr>
          <w:p w14:paraId="240E8E64" w14:textId="17A01553" w:rsidR="00566E38" w:rsidRPr="001B585E" w:rsidRDefault="00566E38" w:rsidP="00E82689">
            <w:pPr>
              <w:pStyle w:val="ListParagraph"/>
              <w:spacing w:after="0" w:line="276" w:lineRule="auto"/>
              <w:ind w:left="0"/>
              <w:jc w:val="both"/>
              <w:rPr>
                <w:rFonts w:ascii="Arial" w:hAnsi="Arial" w:cs="Arial"/>
                <w:sz w:val="20"/>
                <w:szCs w:val="20"/>
              </w:rPr>
            </w:pPr>
            <w:r w:rsidRPr="001B585E">
              <w:rPr>
                <w:rFonts w:ascii="Arial" w:hAnsi="Arial" w:cs="Arial"/>
                <w:sz w:val="20"/>
                <w:szCs w:val="20"/>
              </w:rPr>
              <w:t>CGD/ GIS</w:t>
            </w:r>
          </w:p>
        </w:tc>
        <w:tc>
          <w:tcPr>
            <w:tcW w:w="0" w:type="auto"/>
            <w:shd w:val="clear" w:color="auto" w:fill="auto"/>
            <w:vAlign w:val="center"/>
          </w:tcPr>
          <w:p w14:paraId="5D79681F" w14:textId="72BF79DB" w:rsidR="00566E38" w:rsidRPr="001B585E" w:rsidRDefault="00566E38" w:rsidP="00E82689">
            <w:pPr>
              <w:pStyle w:val="ListParagraph"/>
              <w:spacing w:after="0" w:line="276" w:lineRule="auto"/>
              <w:ind w:left="0"/>
              <w:jc w:val="both"/>
              <w:rPr>
                <w:rFonts w:ascii="Arial" w:hAnsi="Arial" w:cs="Arial"/>
                <w:sz w:val="20"/>
                <w:szCs w:val="20"/>
              </w:rPr>
            </w:pPr>
            <w:r w:rsidRPr="001B585E">
              <w:rPr>
                <w:rFonts w:ascii="Arial" w:hAnsi="Arial" w:cs="Arial"/>
                <w:sz w:val="20"/>
                <w:szCs w:val="20"/>
              </w:rPr>
              <w:t>Varies</w:t>
            </w:r>
          </w:p>
        </w:tc>
      </w:tr>
    </w:tbl>
    <w:p w14:paraId="4E92F865" w14:textId="4E207556" w:rsidR="00C335B4" w:rsidRPr="001B585E" w:rsidRDefault="00C335B4" w:rsidP="006467AA">
      <w:pPr>
        <w:pStyle w:val="11SOPheading2"/>
        <w:numPr>
          <w:ilvl w:val="0"/>
          <w:numId w:val="0"/>
        </w:numPr>
        <w:spacing w:before="0"/>
        <w:rPr>
          <w:rFonts w:ascii="Arial" w:hAnsi="Arial" w:cs="Arial"/>
          <w:sz w:val="20"/>
          <w:szCs w:val="20"/>
        </w:rPr>
      </w:pPr>
      <w:bookmarkStart w:id="14" w:name="_Toc40642573"/>
      <w:bookmarkStart w:id="15" w:name="_Toc41510745"/>
    </w:p>
    <w:p w14:paraId="3279CD87" w14:textId="1F08C9BB" w:rsidR="004F16FD" w:rsidRPr="001B585E" w:rsidRDefault="002A700F" w:rsidP="00C742A4">
      <w:pPr>
        <w:pStyle w:val="SOPHeading1"/>
        <w:jc w:val="both"/>
        <w:rPr>
          <w:rFonts w:ascii="Arial" w:hAnsi="Arial" w:cs="Arial"/>
          <w:sz w:val="20"/>
          <w:szCs w:val="20"/>
        </w:rPr>
      </w:pPr>
      <w:bookmarkStart w:id="16" w:name="_Toc125044055"/>
      <w:r w:rsidRPr="001B585E">
        <w:rPr>
          <w:rFonts w:ascii="Arial" w:hAnsi="Arial" w:cs="Arial"/>
          <w:sz w:val="20"/>
          <w:szCs w:val="20"/>
        </w:rPr>
        <w:t>CONSUMABLES</w:t>
      </w:r>
      <w:bookmarkEnd w:id="14"/>
      <w:bookmarkEnd w:id="15"/>
      <w:bookmarkEnd w:id="1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31"/>
        <w:gridCol w:w="2439"/>
      </w:tblGrid>
      <w:tr w:rsidR="004F16FD" w:rsidRPr="001B585E" w14:paraId="585EB223" w14:textId="77777777" w:rsidTr="004F16FD">
        <w:tc>
          <w:tcPr>
            <w:tcW w:w="3681" w:type="dxa"/>
            <w:shd w:val="clear" w:color="auto" w:fill="BFBFBF"/>
            <w:vAlign w:val="center"/>
          </w:tcPr>
          <w:p w14:paraId="05CE70BD" w14:textId="77777777" w:rsidR="004F16FD" w:rsidRPr="001B585E" w:rsidRDefault="004F16FD" w:rsidP="00C020E1">
            <w:pPr>
              <w:pStyle w:val="ListParagraph"/>
              <w:spacing w:after="0" w:line="276" w:lineRule="auto"/>
              <w:ind w:left="0"/>
              <w:jc w:val="center"/>
              <w:rPr>
                <w:rFonts w:ascii="Arial" w:hAnsi="Arial" w:cs="Arial"/>
                <w:b/>
                <w:sz w:val="20"/>
                <w:szCs w:val="20"/>
              </w:rPr>
            </w:pPr>
            <w:r w:rsidRPr="001B585E">
              <w:rPr>
                <w:rFonts w:ascii="Arial" w:hAnsi="Arial" w:cs="Arial"/>
                <w:b/>
                <w:sz w:val="20"/>
                <w:szCs w:val="20"/>
              </w:rPr>
              <w:t>Consumables</w:t>
            </w:r>
          </w:p>
        </w:tc>
        <w:tc>
          <w:tcPr>
            <w:tcW w:w="3231" w:type="dxa"/>
            <w:shd w:val="clear" w:color="auto" w:fill="BFBFBF"/>
            <w:vAlign w:val="center"/>
          </w:tcPr>
          <w:p w14:paraId="5BC7BB14" w14:textId="77777777" w:rsidR="004F16FD" w:rsidRPr="001B585E" w:rsidRDefault="004F16FD" w:rsidP="00C020E1">
            <w:pPr>
              <w:pStyle w:val="ListParagraph"/>
              <w:spacing w:after="0" w:line="276" w:lineRule="auto"/>
              <w:ind w:left="0"/>
              <w:jc w:val="center"/>
              <w:rPr>
                <w:rFonts w:ascii="Arial" w:hAnsi="Arial" w:cs="Arial"/>
                <w:b/>
                <w:sz w:val="20"/>
                <w:szCs w:val="20"/>
              </w:rPr>
            </w:pPr>
            <w:r w:rsidRPr="001B585E">
              <w:rPr>
                <w:rFonts w:ascii="Arial" w:hAnsi="Arial" w:cs="Arial"/>
                <w:b/>
                <w:sz w:val="20"/>
                <w:szCs w:val="20"/>
              </w:rPr>
              <w:t>Company</w:t>
            </w:r>
          </w:p>
        </w:tc>
        <w:tc>
          <w:tcPr>
            <w:tcW w:w="2439" w:type="dxa"/>
            <w:shd w:val="clear" w:color="auto" w:fill="BFBFBF"/>
            <w:vAlign w:val="center"/>
          </w:tcPr>
          <w:p w14:paraId="1860E5DB" w14:textId="77777777" w:rsidR="004F16FD" w:rsidRPr="001B585E" w:rsidRDefault="004F16FD" w:rsidP="00C020E1">
            <w:pPr>
              <w:pStyle w:val="ListParagraph"/>
              <w:spacing w:after="0" w:line="276" w:lineRule="auto"/>
              <w:ind w:left="0"/>
              <w:jc w:val="center"/>
              <w:rPr>
                <w:rFonts w:ascii="Arial" w:hAnsi="Arial" w:cs="Arial"/>
                <w:b/>
                <w:sz w:val="20"/>
                <w:szCs w:val="20"/>
              </w:rPr>
            </w:pPr>
            <w:r w:rsidRPr="001B585E">
              <w:rPr>
                <w:rFonts w:ascii="Arial" w:hAnsi="Arial" w:cs="Arial"/>
                <w:b/>
                <w:sz w:val="20"/>
                <w:szCs w:val="20"/>
              </w:rPr>
              <w:t>Catalog Number</w:t>
            </w:r>
          </w:p>
        </w:tc>
      </w:tr>
      <w:tr w:rsidR="004F16FD" w:rsidRPr="001B585E" w14:paraId="58752A99" w14:textId="77777777" w:rsidTr="004F16FD">
        <w:trPr>
          <w:trHeight w:val="59"/>
        </w:trPr>
        <w:tc>
          <w:tcPr>
            <w:tcW w:w="3681" w:type="dxa"/>
            <w:shd w:val="clear" w:color="auto" w:fill="auto"/>
            <w:vAlign w:val="center"/>
          </w:tcPr>
          <w:p w14:paraId="09118035" w14:textId="77777777" w:rsidR="004F16FD" w:rsidRPr="001B585E" w:rsidRDefault="004F16FD" w:rsidP="00C742A4">
            <w:pPr>
              <w:pStyle w:val="ListParagraph"/>
              <w:spacing w:after="0" w:line="276" w:lineRule="auto"/>
              <w:ind w:left="0"/>
              <w:jc w:val="both"/>
              <w:rPr>
                <w:rFonts w:ascii="Arial" w:hAnsi="Arial" w:cs="Arial"/>
                <w:sz w:val="20"/>
                <w:szCs w:val="20"/>
              </w:rPr>
            </w:pPr>
            <w:r w:rsidRPr="001B585E">
              <w:rPr>
                <w:rFonts w:ascii="Arial" w:hAnsi="Arial" w:cs="Arial"/>
                <w:sz w:val="20"/>
                <w:szCs w:val="20"/>
              </w:rPr>
              <w:t>Pipette tips</w:t>
            </w:r>
          </w:p>
        </w:tc>
        <w:tc>
          <w:tcPr>
            <w:tcW w:w="3231" w:type="dxa"/>
            <w:shd w:val="clear" w:color="auto" w:fill="auto"/>
            <w:vAlign w:val="center"/>
          </w:tcPr>
          <w:p w14:paraId="7F701717" w14:textId="77777777" w:rsidR="004F16FD" w:rsidRPr="001B585E" w:rsidRDefault="004F16FD" w:rsidP="00C742A4">
            <w:pPr>
              <w:pStyle w:val="ListParagraph"/>
              <w:spacing w:after="0" w:line="276" w:lineRule="auto"/>
              <w:ind w:left="0"/>
              <w:jc w:val="both"/>
              <w:rPr>
                <w:rFonts w:ascii="Arial" w:hAnsi="Arial" w:cs="Arial"/>
                <w:sz w:val="20"/>
                <w:szCs w:val="20"/>
              </w:rPr>
            </w:pPr>
            <w:proofErr w:type="spellStart"/>
            <w:r w:rsidRPr="001B585E">
              <w:rPr>
                <w:rFonts w:ascii="Arial" w:hAnsi="Arial" w:cs="Arial"/>
                <w:sz w:val="20"/>
                <w:szCs w:val="20"/>
              </w:rPr>
              <w:t>ThermoFisher</w:t>
            </w:r>
            <w:proofErr w:type="spellEnd"/>
            <w:r w:rsidRPr="001B585E">
              <w:rPr>
                <w:rFonts w:ascii="Arial" w:hAnsi="Arial" w:cs="Arial"/>
                <w:sz w:val="20"/>
                <w:szCs w:val="20"/>
              </w:rPr>
              <w:t xml:space="preserve"> Scientific/</w:t>
            </w:r>
            <w:proofErr w:type="spellStart"/>
            <w:r w:rsidRPr="001B585E">
              <w:rPr>
                <w:rFonts w:ascii="Arial" w:hAnsi="Arial" w:cs="Arial"/>
                <w:sz w:val="20"/>
                <w:szCs w:val="20"/>
              </w:rPr>
              <w:t>Rainin</w:t>
            </w:r>
            <w:proofErr w:type="spellEnd"/>
          </w:p>
        </w:tc>
        <w:tc>
          <w:tcPr>
            <w:tcW w:w="2439" w:type="dxa"/>
            <w:shd w:val="clear" w:color="auto" w:fill="auto"/>
            <w:vAlign w:val="center"/>
          </w:tcPr>
          <w:p w14:paraId="0A32C325" w14:textId="77777777" w:rsidR="004F16FD" w:rsidRPr="001B585E" w:rsidRDefault="004F16FD" w:rsidP="00C742A4">
            <w:pPr>
              <w:pStyle w:val="ListParagraph"/>
              <w:spacing w:after="0" w:line="276" w:lineRule="auto"/>
              <w:ind w:left="0"/>
              <w:jc w:val="both"/>
              <w:rPr>
                <w:rFonts w:ascii="Arial" w:hAnsi="Arial" w:cs="Arial"/>
                <w:sz w:val="20"/>
                <w:szCs w:val="20"/>
              </w:rPr>
            </w:pPr>
            <w:r w:rsidRPr="001B585E">
              <w:rPr>
                <w:rFonts w:ascii="Arial" w:hAnsi="Arial" w:cs="Arial"/>
                <w:sz w:val="20"/>
                <w:szCs w:val="20"/>
              </w:rPr>
              <w:t>Various</w:t>
            </w:r>
          </w:p>
        </w:tc>
      </w:tr>
      <w:tr w:rsidR="004F16FD" w:rsidRPr="001B585E" w14:paraId="5404F265" w14:textId="77777777" w:rsidTr="004F16FD">
        <w:trPr>
          <w:trHeight w:val="59"/>
        </w:trPr>
        <w:tc>
          <w:tcPr>
            <w:tcW w:w="3681" w:type="dxa"/>
            <w:shd w:val="clear" w:color="auto" w:fill="auto"/>
            <w:vAlign w:val="center"/>
          </w:tcPr>
          <w:p w14:paraId="21F0065A" w14:textId="2B7157FE" w:rsidR="004F16FD" w:rsidRPr="001B585E" w:rsidRDefault="00AC49B9" w:rsidP="00C742A4">
            <w:pPr>
              <w:pStyle w:val="ListParagraph"/>
              <w:spacing w:after="0" w:line="276" w:lineRule="auto"/>
              <w:ind w:left="0"/>
              <w:jc w:val="both"/>
              <w:rPr>
                <w:rFonts w:ascii="Arial" w:hAnsi="Arial" w:cs="Arial"/>
                <w:color w:val="000000"/>
                <w:sz w:val="20"/>
                <w:szCs w:val="20"/>
              </w:rPr>
            </w:pPr>
            <w:r w:rsidRPr="001B585E">
              <w:rPr>
                <w:rFonts w:ascii="Arial" w:hAnsi="Arial" w:cs="Arial"/>
                <w:color w:val="000000"/>
                <w:sz w:val="20"/>
                <w:szCs w:val="20"/>
              </w:rPr>
              <w:t>Sterile Bottle/Bag</w:t>
            </w:r>
          </w:p>
        </w:tc>
        <w:tc>
          <w:tcPr>
            <w:tcW w:w="3231" w:type="dxa"/>
            <w:shd w:val="clear" w:color="auto" w:fill="auto"/>
            <w:vAlign w:val="center"/>
          </w:tcPr>
          <w:p w14:paraId="10306B36" w14:textId="67B704C5" w:rsidR="004F16FD" w:rsidRPr="001B585E" w:rsidRDefault="00AC49B9" w:rsidP="00C742A4">
            <w:pPr>
              <w:pStyle w:val="ListParagraph"/>
              <w:spacing w:after="0" w:line="276" w:lineRule="auto"/>
              <w:ind w:left="0"/>
              <w:jc w:val="both"/>
              <w:rPr>
                <w:rFonts w:ascii="Arial" w:hAnsi="Arial" w:cs="Arial"/>
                <w:sz w:val="20"/>
                <w:szCs w:val="20"/>
              </w:rPr>
            </w:pPr>
            <w:r w:rsidRPr="001B585E">
              <w:rPr>
                <w:rFonts w:ascii="Arial" w:hAnsi="Arial" w:cs="Arial"/>
                <w:sz w:val="20"/>
                <w:szCs w:val="20"/>
              </w:rPr>
              <w:t>Corning/?</w:t>
            </w:r>
          </w:p>
        </w:tc>
        <w:tc>
          <w:tcPr>
            <w:tcW w:w="2439" w:type="dxa"/>
            <w:shd w:val="clear" w:color="auto" w:fill="auto"/>
            <w:vAlign w:val="center"/>
          </w:tcPr>
          <w:p w14:paraId="2C8DB928" w14:textId="0389B0DC" w:rsidR="004F16FD" w:rsidRPr="001B585E" w:rsidRDefault="00AC49B9" w:rsidP="00C742A4">
            <w:pPr>
              <w:pStyle w:val="ListParagraph"/>
              <w:spacing w:after="0" w:line="276" w:lineRule="auto"/>
              <w:ind w:left="0"/>
              <w:jc w:val="both"/>
              <w:rPr>
                <w:rFonts w:ascii="Arial" w:hAnsi="Arial" w:cs="Arial"/>
                <w:sz w:val="20"/>
                <w:szCs w:val="20"/>
              </w:rPr>
            </w:pPr>
            <w:r w:rsidRPr="001B585E">
              <w:rPr>
                <w:rFonts w:ascii="Arial" w:hAnsi="Arial" w:cs="Arial"/>
                <w:sz w:val="20"/>
                <w:szCs w:val="20"/>
              </w:rPr>
              <w:t>Various</w:t>
            </w:r>
          </w:p>
        </w:tc>
      </w:tr>
      <w:tr w:rsidR="004F16FD" w:rsidRPr="001B585E" w14:paraId="3206956B" w14:textId="77777777" w:rsidTr="004F16FD">
        <w:trPr>
          <w:trHeight w:val="59"/>
        </w:trPr>
        <w:tc>
          <w:tcPr>
            <w:tcW w:w="3681" w:type="dxa"/>
            <w:shd w:val="clear" w:color="auto" w:fill="auto"/>
            <w:vAlign w:val="center"/>
          </w:tcPr>
          <w:p w14:paraId="5CD3F5BD" w14:textId="6A7A8CFB" w:rsidR="004F16FD" w:rsidRPr="001B585E" w:rsidRDefault="00EE0BAD" w:rsidP="00C742A4">
            <w:pPr>
              <w:pStyle w:val="ListParagraph"/>
              <w:spacing w:after="0" w:line="276" w:lineRule="auto"/>
              <w:ind w:left="0"/>
              <w:jc w:val="both"/>
              <w:rPr>
                <w:rFonts w:ascii="Arial" w:hAnsi="Arial" w:cs="Arial"/>
                <w:color w:val="000000"/>
                <w:sz w:val="20"/>
                <w:szCs w:val="20"/>
              </w:rPr>
            </w:pPr>
            <w:r w:rsidRPr="001B585E">
              <w:rPr>
                <w:rFonts w:ascii="Arial" w:hAnsi="Arial" w:cs="Arial"/>
                <w:color w:val="000000"/>
                <w:sz w:val="20"/>
                <w:szCs w:val="20"/>
              </w:rPr>
              <w:t xml:space="preserve">Cooler </w:t>
            </w:r>
          </w:p>
        </w:tc>
        <w:tc>
          <w:tcPr>
            <w:tcW w:w="3231" w:type="dxa"/>
            <w:shd w:val="clear" w:color="auto" w:fill="auto"/>
            <w:vAlign w:val="center"/>
          </w:tcPr>
          <w:p w14:paraId="4A8746D3" w14:textId="0EE0C7EA" w:rsidR="004F16FD" w:rsidRPr="001B585E" w:rsidRDefault="004F16FD" w:rsidP="00C742A4">
            <w:pPr>
              <w:pStyle w:val="ListParagraph"/>
              <w:spacing w:after="0" w:line="276" w:lineRule="auto"/>
              <w:ind w:left="0"/>
              <w:jc w:val="both"/>
              <w:rPr>
                <w:rFonts w:ascii="Arial" w:hAnsi="Arial" w:cs="Arial"/>
                <w:sz w:val="20"/>
                <w:szCs w:val="20"/>
              </w:rPr>
            </w:pPr>
          </w:p>
        </w:tc>
        <w:tc>
          <w:tcPr>
            <w:tcW w:w="2439" w:type="dxa"/>
            <w:shd w:val="clear" w:color="auto" w:fill="auto"/>
            <w:vAlign w:val="center"/>
          </w:tcPr>
          <w:p w14:paraId="42B4ED76" w14:textId="0AEF06B3" w:rsidR="004F16FD" w:rsidRPr="001B585E" w:rsidRDefault="004F16FD" w:rsidP="00C742A4">
            <w:pPr>
              <w:pStyle w:val="ListParagraph"/>
              <w:spacing w:after="0" w:line="276" w:lineRule="auto"/>
              <w:ind w:left="0"/>
              <w:jc w:val="both"/>
              <w:rPr>
                <w:rFonts w:ascii="Arial" w:hAnsi="Arial" w:cs="Arial"/>
                <w:sz w:val="20"/>
                <w:szCs w:val="20"/>
              </w:rPr>
            </w:pPr>
          </w:p>
        </w:tc>
      </w:tr>
      <w:tr w:rsidR="004F16FD" w:rsidRPr="001B585E" w14:paraId="6CE42DF3" w14:textId="77777777" w:rsidTr="004F16FD">
        <w:trPr>
          <w:trHeight w:val="59"/>
        </w:trPr>
        <w:tc>
          <w:tcPr>
            <w:tcW w:w="3681" w:type="dxa"/>
            <w:shd w:val="clear" w:color="auto" w:fill="auto"/>
            <w:vAlign w:val="center"/>
          </w:tcPr>
          <w:p w14:paraId="419F03A3" w14:textId="6F84D28E" w:rsidR="004F16FD" w:rsidRPr="001B585E" w:rsidRDefault="00EE0BAD" w:rsidP="00C742A4">
            <w:pPr>
              <w:pStyle w:val="ListParagraph"/>
              <w:spacing w:after="0" w:line="276" w:lineRule="auto"/>
              <w:ind w:left="0"/>
              <w:jc w:val="both"/>
              <w:rPr>
                <w:rFonts w:ascii="Arial" w:hAnsi="Arial" w:cs="Arial"/>
                <w:color w:val="000000"/>
                <w:sz w:val="20"/>
                <w:szCs w:val="20"/>
              </w:rPr>
            </w:pPr>
            <w:r w:rsidRPr="001B585E">
              <w:rPr>
                <w:rFonts w:ascii="Arial" w:hAnsi="Arial" w:cs="Arial"/>
                <w:color w:val="000000"/>
                <w:sz w:val="20"/>
                <w:szCs w:val="20"/>
              </w:rPr>
              <w:t>Ice Packs</w:t>
            </w:r>
          </w:p>
        </w:tc>
        <w:tc>
          <w:tcPr>
            <w:tcW w:w="3231" w:type="dxa"/>
            <w:shd w:val="clear" w:color="auto" w:fill="auto"/>
            <w:vAlign w:val="center"/>
          </w:tcPr>
          <w:p w14:paraId="0C5B4EEC" w14:textId="561DAEA3" w:rsidR="004F16FD" w:rsidRPr="001B585E" w:rsidRDefault="004F16FD" w:rsidP="00C742A4">
            <w:pPr>
              <w:pStyle w:val="ListParagraph"/>
              <w:spacing w:after="0" w:line="276" w:lineRule="auto"/>
              <w:ind w:left="0"/>
              <w:jc w:val="both"/>
              <w:rPr>
                <w:rFonts w:ascii="Arial" w:hAnsi="Arial" w:cs="Arial"/>
                <w:color w:val="000000"/>
                <w:sz w:val="20"/>
                <w:szCs w:val="20"/>
              </w:rPr>
            </w:pPr>
          </w:p>
        </w:tc>
        <w:tc>
          <w:tcPr>
            <w:tcW w:w="2439" w:type="dxa"/>
            <w:shd w:val="clear" w:color="auto" w:fill="auto"/>
            <w:vAlign w:val="center"/>
          </w:tcPr>
          <w:p w14:paraId="25EF6AE2" w14:textId="2C01A4D8" w:rsidR="004F16FD" w:rsidRPr="001B585E" w:rsidRDefault="004F16FD" w:rsidP="00C742A4">
            <w:pPr>
              <w:pStyle w:val="ListParagraph"/>
              <w:spacing w:after="0" w:line="276" w:lineRule="auto"/>
              <w:ind w:left="0"/>
              <w:jc w:val="both"/>
              <w:rPr>
                <w:rFonts w:ascii="Arial" w:hAnsi="Arial" w:cs="Arial"/>
                <w:color w:val="000000"/>
                <w:sz w:val="20"/>
                <w:szCs w:val="20"/>
              </w:rPr>
            </w:pPr>
          </w:p>
        </w:tc>
      </w:tr>
    </w:tbl>
    <w:p w14:paraId="399A077D" w14:textId="15CACC02" w:rsidR="0039676E" w:rsidRPr="001B585E" w:rsidRDefault="0039676E" w:rsidP="00C742A4">
      <w:pPr>
        <w:spacing w:line="276" w:lineRule="auto"/>
        <w:rPr>
          <w:rFonts w:ascii="Arial" w:hAnsi="Arial" w:cs="Arial"/>
          <w:sz w:val="20"/>
          <w:szCs w:val="20"/>
        </w:rPr>
      </w:pPr>
    </w:p>
    <w:p w14:paraId="3753071C" w14:textId="6C149CC5" w:rsidR="00532B5D" w:rsidRPr="001B585E" w:rsidRDefault="00532B5D" w:rsidP="00C742A4">
      <w:pPr>
        <w:pStyle w:val="SOPHeading1"/>
        <w:jc w:val="both"/>
        <w:rPr>
          <w:rFonts w:ascii="Arial" w:hAnsi="Arial" w:cs="Arial"/>
          <w:sz w:val="20"/>
          <w:szCs w:val="20"/>
        </w:rPr>
      </w:pPr>
      <w:r w:rsidRPr="001B585E">
        <w:rPr>
          <w:rFonts w:ascii="Arial" w:hAnsi="Arial" w:cs="Arial"/>
          <w:sz w:val="20"/>
          <w:szCs w:val="20"/>
        </w:rPr>
        <w:t xml:space="preserve"> </w:t>
      </w:r>
      <w:bookmarkStart w:id="17" w:name="_Toc125044056"/>
      <w:r w:rsidR="00BE0C5D" w:rsidRPr="001B585E">
        <w:rPr>
          <w:rFonts w:ascii="Arial" w:hAnsi="Arial" w:cs="Arial"/>
          <w:sz w:val="20"/>
          <w:szCs w:val="20"/>
        </w:rPr>
        <w:t>WORK SAFETY</w:t>
      </w:r>
      <w:bookmarkEnd w:id="17"/>
    </w:p>
    <w:p w14:paraId="07448E79" w14:textId="03BFC41E" w:rsidR="00532B5D" w:rsidRPr="001B585E" w:rsidRDefault="00532B5D" w:rsidP="00C742A4">
      <w:pPr>
        <w:autoSpaceDE w:val="0"/>
        <w:autoSpaceDN w:val="0"/>
        <w:adjustRightInd w:val="0"/>
        <w:spacing w:after="0" w:line="276" w:lineRule="auto"/>
        <w:rPr>
          <w:rFonts w:ascii="Arial" w:hAnsi="Arial" w:cs="Arial"/>
          <w:sz w:val="20"/>
          <w:szCs w:val="20"/>
        </w:rPr>
      </w:pPr>
      <w:r w:rsidRPr="001B585E">
        <w:rPr>
          <w:rFonts w:ascii="Arial" w:hAnsi="Arial" w:cs="Arial"/>
          <w:sz w:val="20"/>
          <w:szCs w:val="20"/>
        </w:rPr>
        <w:t xml:space="preserve">All </w:t>
      </w:r>
      <w:r w:rsidR="00FE5881" w:rsidRPr="001B585E">
        <w:rPr>
          <w:rFonts w:ascii="Arial" w:hAnsi="Arial" w:cs="Arial"/>
          <w:sz w:val="20"/>
          <w:szCs w:val="20"/>
        </w:rPr>
        <w:t>environmental</w:t>
      </w:r>
      <w:r w:rsidR="00AC49B9" w:rsidRPr="001B585E">
        <w:rPr>
          <w:rFonts w:ascii="Arial" w:hAnsi="Arial" w:cs="Arial"/>
          <w:sz w:val="20"/>
          <w:szCs w:val="20"/>
        </w:rPr>
        <w:t xml:space="preserve"> samples are to be considered</w:t>
      </w:r>
      <w:r w:rsidRPr="001B585E">
        <w:rPr>
          <w:rFonts w:ascii="Arial" w:hAnsi="Arial" w:cs="Arial"/>
          <w:sz w:val="20"/>
          <w:szCs w:val="20"/>
        </w:rPr>
        <w:t xml:space="preserve"> </w:t>
      </w:r>
      <w:r w:rsidR="00FE5881" w:rsidRPr="001B585E">
        <w:rPr>
          <w:rFonts w:ascii="Arial" w:hAnsi="Arial" w:cs="Arial"/>
          <w:sz w:val="20"/>
          <w:szCs w:val="20"/>
        </w:rPr>
        <w:t>hazardous</w:t>
      </w:r>
      <w:r w:rsidRPr="001B585E">
        <w:rPr>
          <w:rFonts w:ascii="Arial" w:hAnsi="Arial" w:cs="Arial"/>
          <w:sz w:val="20"/>
          <w:szCs w:val="20"/>
        </w:rPr>
        <w:t>. The required PPE shall be dependent on the work performed in each venue, according to the table below:</w:t>
      </w:r>
    </w:p>
    <w:p w14:paraId="6C1A6E81" w14:textId="77777777" w:rsidR="00532B5D" w:rsidRPr="001B585E" w:rsidRDefault="00532B5D" w:rsidP="00C742A4">
      <w:pPr>
        <w:autoSpaceDE w:val="0"/>
        <w:autoSpaceDN w:val="0"/>
        <w:adjustRightInd w:val="0"/>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3539"/>
        <w:gridCol w:w="2693"/>
        <w:gridCol w:w="3118"/>
      </w:tblGrid>
      <w:tr w:rsidR="00532B5D" w:rsidRPr="001B585E" w14:paraId="0E889557" w14:textId="77777777" w:rsidTr="0005093E">
        <w:tc>
          <w:tcPr>
            <w:tcW w:w="3539" w:type="dxa"/>
          </w:tcPr>
          <w:p w14:paraId="4D0E2DB1" w14:textId="77777777" w:rsidR="00532B5D" w:rsidRPr="001B585E" w:rsidRDefault="00532B5D" w:rsidP="00C742A4">
            <w:pPr>
              <w:autoSpaceDE w:val="0"/>
              <w:autoSpaceDN w:val="0"/>
              <w:adjustRightInd w:val="0"/>
              <w:spacing w:line="276" w:lineRule="auto"/>
              <w:rPr>
                <w:rFonts w:ascii="Arial" w:hAnsi="Arial" w:cs="Arial"/>
                <w:b/>
                <w:sz w:val="20"/>
                <w:szCs w:val="20"/>
              </w:rPr>
            </w:pPr>
            <w:r w:rsidRPr="001B585E">
              <w:rPr>
                <w:rFonts w:ascii="Arial" w:hAnsi="Arial" w:cs="Arial"/>
                <w:b/>
                <w:sz w:val="20"/>
                <w:szCs w:val="20"/>
              </w:rPr>
              <w:t>Venue</w:t>
            </w:r>
          </w:p>
        </w:tc>
        <w:tc>
          <w:tcPr>
            <w:tcW w:w="2693" w:type="dxa"/>
          </w:tcPr>
          <w:p w14:paraId="33FBCF9F" w14:textId="77777777" w:rsidR="00532B5D" w:rsidRPr="001B585E" w:rsidRDefault="00532B5D" w:rsidP="00C742A4">
            <w:pPr>
              <w:autoSpaceDE w:val="0"/>
              <w:autoSpaceDN w:val="0"/>
              <w:adjustRightInd w:val="0"/>
              <w:spacing w:line="276" w:lineRule="auto"/>
              <w:rPr>
                <w:rFonts w:ascii="Arial" w:hAnsi="Arial" w:cs="Arial"/>
                <w:b/>
                <w:sz w:val="20"/>
                <w:szCs w:val="20"/>
              </w:rPr>
            </w:pPr>
            <w:r w:rsidRPr="001B585E">
              <w:rPr>
                <w:rFonts w:ascii="Arial" w:hAnsi="Arial" w:cs="Arial"/>
                <w:b/>
                <w:sz w:val="20"/>
                <w:szCs w:val="20"/>
              </w:rPr>
              <w:t>Minimum PPE required</w:t>
            </w:r>
          </w:p>
        </w:tc>
        <w:tc>
          <w:tcPr>
            <w:tcW w:w="3118" w:type="dxa"/>
          </w:tcPr>
          <w:p w14:paraId="5E58C4F3" w14:textId="77777777" w:rsidR="00532B5D" w:rsidRPr="001B585E" w:rsidRDefault="00532B5D" w:rsidP="00C742A4">
            <w:pPr>
              <w:autoSpaceDE w:val="0"/>
              <w:autoSpaceDN w:val="0"/>
              <w:adjustRightInd w:val="0"/>
              <w:spacing w:line="276" w:lineRule="auto"/>
              <w:rPr>
                <w:rFonts w:ascii="Arial" w:hAnsi="Arial" w:cs="Arial"/>
                <w:b/>
                <w:sz w:val="20"/>
                <w:szCs w:val="20"/>
              </w:rPr>
            </w:pPr>
            <w:r w:rsidRPr="001B585E">
              <w:rPr>
                <w:rFonts w:ascii="Arial" w:hAnsi="Arial" w:cs="Arial"/>
                <w:b/>
                <w:sz w:val="20"/>
                <w:szCs w:val="20"/>
              </w:rPr>
              <w:t>Types of work done</w:t>
            </w:r>
          </w:p>
        </w:tc>
      </w:tr>
      <w:tr w:rsidR="009545F5" w:rsidRPr="001B585E" w14:paraId="20E1F03F" w14:textId="77777777" w:rsidTr="0005093E">
        <w:tc>
          <w:tcPr>
            <w:tcW w:w="3539" w:type="dxa"/>
          </w:tcPr>
          <w:p w14:paraId="7B6DD1CC" w14:textId="6E8312FE" w:rsidR="009545F5" w:rsidRPr="001B585E" w:rsidRDefault="00AC49B9" w:rsidP="0096408C">
            <w:pPr>
              <w:autoSpaceDE w:val="0"/>
              <w:autoSpaceDN w:val="0"/>
              <w:adjustRightInd w:val="0"/>
              <w:spacing w:line="276" w:lineRule="auto"/>
              <w:rPr>
                <w:rFonts w:ascii="Arial" w:hAnsi="Arial" w:cs="Arial"/>
                <w:sz w:val="20"/>
                <w:szCs w:val="20"/>
                <w:highlight w:val="yellow"/>
              </w:rPr>
            </w:pPr>
            <w:r w:rsidRPr="001B585E">
              <w:rPr>
                <w:rFonts w:ascii="Arial" w:hAnsi="Arial" w:cs="Arial"/>
                <w:sz w:val="20"/>
                <w:szCs w:val="20"/>
              </w:rPr>
              <w:t>Collection Site</w:t>
            </w:r>
          </w:p>
        </w:tc>
        <w:tc>
          <w:tcPr>
            <w:tcW w:w="2693" w:type="dxa"/>
          </w:tcPr>
          <w:p w14:paraId="255B3166" w14:textId="00EA980A" w:rsidR="009545F5" w:rsidRPr="001B585E" w:rsidRDefault="00AC49B9" w:rsidP="002D4593">
            <w:pPr>
              <w:pStyle w:val="ListParagraph"/>
              <w:numPr>
                <w:ilvl w:val="0"/>
                <w:numId w:val="15"/>
              </w:numPr>
              <w:autoSpaceDE w:val="0"/>
              <w:autoSpaceDN w:val="0"/>
              <w:adjustRightInd w:val="0"/>
              <w:spacing w:line="276" w:lineRule="auto"/>
              <w:rPr>
                <w:rFonts w:ascii="Arial" w:hAnsi="Arial" w:cs="Arial"/>
                <w:sz w:val="20"/>
                <w:szCs w:val="20"/>
              </w:rPr>
            </w:pPr>
            <w:r w:rsidRPr="001B585E">
              <w:rPr>
                <w:rFonts w:ascii="Arial" w:hAnsi="Arial" w:cs="Arial"/>
                <w:sz w:val="20"/>
                <w:szCs w:val="20"/>
              </w:rPr>
              <w:t>Gloves</w:t>
            </w:r>
          </w:p>
          <w:p w14:paraId="3F167B6A" w14:textId="3ACB5194" w:rsidR="00AC49B9" w:rsidRPr="001B585E" w:rsidRDefault="00AC49B9" w:rsidP="002D4593">
            <w:pPr>
              <w:pStyle w:val="ListParagraph"/>
              <w:numPr>
                <w:ilvl w:val="0"/>
                <w:numId w:val="15"/>
              </w:numPr>
              <w:autoSpaceDE w:val="0"/>
              <w:autoSpaceDN w:val="0"/>
              <w:adjustRightInd w:val="0"/>
              <w:spacing w:line="276" w:lineRule="auto"/>
              <w:rPr>
                <w:rFonts w:ascii="Arial" w:hAnsi="Arial" w:cs="Arial"/>
                <w:sz w:val="20"/>
                <w:szCs w:val="20"/>
              </w:rPr>
            </w:pPr>
            <w:r w:rsidRPr="001B585E">
              <w:rPr>
                <w:rFonts w:ascii="Arial" w:hAnsi="Arial" w:cs="Arial"/>
                <w:sz w:val="20"/>
                <w:szCs w:val="20"/>
                <w:shd w:val="clear" w:color="auto" w:fill="FFFFFF"/>
              </w:rPr>
              <w:t>Air-purifying respirator with an N95 filter* </w:t>
            </w:r>
          </w:p>
        </w:tc>
        <w:tc>
          <w:tcPr>
            <w:tcW w:w="3118" w:type="dxa"/>
          </w:tcPr>
          <w:p w14:paraId="5C897888" w14:textId="151691BB" w:rsidR="009545F5" w:rsidRPr="001B585E" w:rsidRDefault="0005093E" w:rsidP="00AC49B9">
            <w:pPr>
              <w:autoSpaceDE w:val="0"/>
              <w:autoSpaceDN w:val="0"/>
              <w:adjustRightInd w:val="0"/>
              <w:spacing w:line="276" w:lineRule="auto"/>
              <w:rPr>
                <w:rFonts w:ascii="Arial" w:hAnsi="Arial" w:cs="Arial"/>
                <w:sz w:val="20"/>
                <w:szCs w:val="20"/>
              </w:rPr>
            </w:pPr>
            <w:r w:rsidRPr="001B585E">
              <w:rPr>
                <w:rFonts w:ascii="Arial" w:hAnsi="Arial" w:cs="Arial"/>
                <w:sz w:val="20"/>
                <w:szCs w:val="20"/>
              </w:rPr>
              <w:t xml:space="preserve">Collection of samples </w:t>
            </w:r>
          </w:p>
        </w:tc>
      </w:tr>
      <w:tr w:rsidR="009545F5" w:rsidRPr="001B585E" w14:paraId="5CB64CBC" w14:textId="77777777" w:rsidTr="00FE5881">
        <w:trPr>
          <w:trHeight w:val="888"/>
        </w:trPr>
        <w:tc>
          <w:tcPr>
            <w:tcW w:w="3539" w:type="dxa"/>
          </w:tcPr>
          <w:p w14:paraId="335053CA" w14:textId="4371B20B" w:rsidR="009545F5" w:rsidRPr="001B585E" w:rsidRDefault="0005093E" w:rsidP="0005093E">
            <w:pPr>
              <w:autoSpaceDE w:val="0"/>
              <w:autoSpaceDN w:val="0"/>
              <w:adjustRightInd w:val="0"/>
              <w:spacing w:line="276" w:lineRule="auto"/>
              <w:rPr>
                <w:rFonts w:ascii="Arial" w:hAnsi="Arial" w:cs="Arial"/>
                <w:sz w:val="20"/>
                <w:szCs w:val="20"/>
                <w:highlight w:val="yellow"/>
              </w:rPr>
            </w:pPr>
            <w:r w:rsidRPr="001B585E">
              <w:rPr>
                <w:rFonts w:ascii="Arial" w:hAnsi="Arial" w:cs="Arial"/>
                <w:sz w:val="20"/>
                <w:szCs w:val="20"/>
              </w:rPr>
              <w:t xml:space="preserve">Sample preparation room, Level 5 </w:t>
            </w:r>
          </w:p>
        </w:tc>
        <w:tc>
          <w:tcPr>
            <w:tcW w:w="2693" w:type="dxa"/>
          </w:tcPr>
          <w:p w14:paraId="72C7BCB2" w14:textId="0213244E" w:rsidR="0005093E" w:rsidRPr="001B585E" w:rsidRDefault="0005093E" w:rsidP="002D4593">
            <w:pPr>
              <w:pStyle w:val="ListParagraph"/>
              <w:numPr>
                <w:ilvl w:val="0"/>
                <w:numId w:val="3"/>
              </w:numPr>
              <w:autoSpaceDE w:val="0"/>
              <w:autoSpaceDN w:val="0"/>
              <w:adjustRightInd w:val="0"/>
              <w:spacing w:line="276" w:lineRule="auto"/>
              <w:rPr>
                <w:rFonts w:ascii="Arial" w:hAnsi="Arial" w:cs="Arial"/>
                <w:sz w:val="20"/>
                <w:szCs w:val="20"/>
              </w:rPr>
            </w:pPr>
            <w:r w:rsidRPr="001B585E">
              <w:rPr>
                <w:rFonts w:ascii="Arial" w:hAnsi="Arial" w:cs="Arial"/>
                <w:sz w:val="20"/>
                <w:szCs w:val="20"/>
              </w:rPr>
              <w:t>Lab coat</w:t>
            </w:r>
          </w:p>
          <w:p w14:paraId="41DE761B" w14:textId="77777777" w:rsidR="009545F5" w:rsidRPr="001B585E" w:rsidRDefault="0005093E" w:rsidP="002D4593">
            <w:pPr>
              <w:pStyle w:val="ListParagraph"/>
              <w:numPr>
                <w:ilvl w:val="0"/>
                <w:numId w:val="3"/>
              </w:numPr>
              <w:autoSpaceDE w:val="0"/>
              <w:autoSpaceDN w:val="0"/>
              <w:adjustRightInd w:val="0"/>
              <w:spacing w:line="276" w:lineRule="auto"/>
              <w:rPr>
                <w:rFonts w:ascii="Arial" w:hAnsi="Arial" w:cs="Arial"/>
                <w:sz w:val="20"/>
                <w:szCs w:val="20"/>
              </w:rPr>
            </w:pPr>
            <w:r w:rsidRPr="001B585E">
              <w:rPr>
                <w:rFonts w:ascii="Arial" w:hAnsi="Arial" w:cs="Arial"/>
                <w:sz w:val="20"/>
                <w:szCs w:val="20"/>
              </w:rPr>
              <w:t>Gloves</w:t>
            </w:r>
          </w:p>
          <w:p w14:paraId="58BFA233" w14:textId="77777777" w:rsidR="00AF16CE" w:rsidRPr="001B585E" w:rsidRDefault="00AF16CE" w:rsidP="002D4593">
            <w:pPr>
              <w:pStyle w:val="ListParagraph"/>
              <w:numPr>
                <w:ilvl w:val="0"/>
                <w:numId w:val="3"/>
              </w:numPr>
              <w:autoSpaceDE w:val="0"/>
              <w:autoSpaceDN w:val="0"/>
              <w:adjustRightInd w:val="0"/>
              <w:spacing w:line="276" w:lineRule="auto"/>
              <w:rPr>
                <w:rFonts w:ascii="Arial" w:hAnsi="Arial" w:cs="Arial"/>
                <w:sz w:val="20"/>
                <w:szCs w:val="20"/>
              </w:rPr>
            </w:pPr>
            <w:r w:rsidRPr="001B585E">
              <w:rPr>
                <w:rFonts w:ascii="Arial" w:hAnsi="Arial" w:cs="Arial"/>
                <w:sz w:val="20"/>
                <w:szCs w:val="20"/>
              </w:rPr>
              <w:t>Safety Goggles</w:t>
            </w:r>
          </w:p>
          <w:p w14:paraId="49F1DF6A" w14:textId="7B513EB3" w:rsidR="00AF16CE" w:rsidRPr="001B585E" w:rsidRDefault="00AF16CE" w:rsidP="002D4593">
            <w:pPr>
              <w:pStyle w:val="ListParagraph"/>
              <w:numPr>
                <w:ilvl w:val="0"/>
                <w:numId w:val="3"/>
              </w:numPr>
              <w:autoSpaceDE w:val="0"/>
              <w:autoSpaceDN w:val="0"/>
              <w:adjustRightInd w:val="0"/>
              <w:spacing w:line="276" w:lineRule="auto"/>
              <w:rPr>
                <w:rFonts w:ascii="Arial" w:hAnsi="Arial" w:cs="Arial"/>
                <w:sz w:val="20"/>
                <w:szCs w:val="20"/>
              </w:rPr>
            </w:pPr>
            <w:r w:rsidRPr="001B585E">
              <w:rPr>
                <w:rFonts w:ascii="Arial" w:hAnsi="Arial" w:cs="Arial"/>
                <w:sz w:val="20"/>
                <w:szCs w:val="20"/>
              </w:rPr>
              <w:t>3-ply mask (Disposable)</w:t>
            </w:r>
          </w:p>
        </w:tc>
        <w:tc>
          <w:tcPr>
            <w:tcW w:w="3118" w:type="dxa"/>
          </w:tcPr>
          <w:p w14:paraId="392BB472" w14:textId="6428EB2A" w:rsidR="009545F5" w:rsidRPr="001B585E" w:rsidRDefault="00AC49B9" w:rsidP="00AC49B9">
            <w:pPr>
              <w:autoSpaceDE w:val="0"/>
              <w:autoSpaceDN w:val="0"/>
              <w:adjustRightInd w:val="0"/>
              <w:spacing w:line="276" w:lineRule="auto"/>
              <w:rPr>
                <w:rFonts w:ascii="Arial" w:hAnsi="Arial" w:cs="Arial"/>
                <w:sz w:val="20"/>
                <w:szCs w:val="20"/>
              </w:rPr>
            </w:pPr>
            <w:r w:rsidRPr="001B585E">
              <w:rPr>
                <w:rFonts w:ascii="Arial" w:hAnsi="Arial" w:cs="Arial"/>
                <w:sz w:val="20"/>
                <w:szCs w:val="20"/>
              </w:rPr>
              <w:t>Storage of Samples</w:t>
            </w:r>
          </w:p>
        </w:tc>
      </w:tr>
      <w:tr w:rsidR="009545F5" w:rsidRPr="001B585E" w14:paraId="5D3774C2" w14:textId="77777777" w:rsidTr="0005093E">
        <w:tc>
          <w:tcPr>
            <w:tcW w:w="3539" w:type="dxa"/>
          </w:tcPr>
          <w:p w14:paraId="38C2121E" w14:textId="77777777" w:rsidR="009545F5" w:rsidRPr="001B585E" w:rsidRDefault="009545F5" w:rsidP="009545F5">
            <w:pPr>
              <w:autoSpaceDE w:val="0"/>
              <w:autoSpaceDN w:val="0"/>
              <w:adjustRightInd w:val="0"/>
              <w:spacing w:line="276" w:lineRule="auto"/>
              <w:rPr>
                <w:rFonts w:ascii="Arial" w:hAnsi="Arial" w:cs="Arial"/>
                <w:sz w:val="20"/>
                <w:szCs w:val="20"/>
              </w:rPr>
            </w:pPr>
            <w:r w:rsidRPr="001B585E">
              <w:rPr>
                <w:rFonts w:ascii="Arial" w:hAnsi="Arial" w:cs="Arial"/>
                <w:sz w:val="20"/>
                <w:szCs w:val="20"/>
              </w:rPr>
              <w:t>Office</w:t>
            </w:r>
          </w:p>
        </w:tc>
        <w:tc>
          <w:tcPr>
            <w:tcW w:w="2693" w:type="dxa"/>
          </w:tcPr>
          <w:p w14:paraId="083DD1F5" w14:textId="77777777" w:rsidR="009545F5" w:rsidRPr="001B585E" w:rsidRDefault="009545F5" w:rsidP="009545F5">
            <w:pPr>
              <w:autoSpaceDE w:val="0"/>
              <w:autoSpaceDN w:val="0"/>
              <w:adjustRightInd w:val="0"/>
              <w:spacing w:line="276" w:lineRule="auto"/>
              <w:rPr>
                <w:rFonts w:ascii="Arial" w:hAnsi="Arial" w:cs="Arial"/>
                <w:sz w:val="20"/>
                <w:szCs w:val="20"/>
              </w:rPr>
            </w:pPr>
            <w:r w:rsidRPr="001B585E">
              <w:rPr>
                <w:rFonts w:ascii="Arial" w:hAnsi="Arial" w:cs="Arial"/>
                <w:sz w:val="20"/>
                <w:szCs w:val="20"/>
              </w:rPr>
              <w:t xml:space="preserve">NA </w:t>
            </w:r>
          </w:p>
        </w:tc>
        <w:tc>
          <w:tcPr>
            <w:tcW w:w="3118" w:type="dxa"/>
          </w:tcPr>
          <w:p w14:paraId="46AC5B4D" w14:textId="3E227E62" w:rsidR="009545F5" w:rsidRPr="001B585E" w:rsidRDefault="00AC49B9" w:rsidP="009545F5">
            <w:pPr>
              <w:autoSpaceDE w:val="0"/>
              <w:autoSpaceDN w:val="0"/>
              <w:adjustRightInd w:val="0"/>
              <w:spacing w:line="276" w:lineRule="auto"/>
              <w:rPr>
                <w:rFonts w:ascii="Arial" w:hAnsi="Arial" w:cs="Arial"/>
                <w:sz w:val="20"/>
                <w:szCs w:val="20"/>
              </w:rPr>
            </w:pPr>
            <w:r w:rsidRPr="001B585E">
              <w:rPr>
                <w:rFonts w:ascii="Arial" w:hAnsi="Arial" w:cs="Arial"/>
                <w:sz w:val="20"/>
                <w:szCs w:val="20"/>
              </w:rPr>
              <w:t>Administrative work</w:t>
            </w:r>
          </w:p>
        </w:tc>
      </w:tr>
    </w:tbl>
    <w:p w14:paraId="6E6D23F2" w14:textId="3432F1AF" w:rsidR="00AC49B9" w:rsidRPr="001B585E" w:rsidRDefault="001B585E" w:rsidP="00AC49B9">
      <w:pPr>
        <w:autoSpaceDE w:val="0"/>
        <w:autoSpaceDN w:val="0"/>
        <w:adjustRightInd w:val="0"/>
        <w:spacing w:after="0" w:line="276" w:lineRule="auto"/>
        <w:jc w:val="both"/>
        <w:rPr>
          <w:rFonts w:ascii="Arial" w:hAnsi="Arial" w:cs="Arial"/>
          <w:sz w:val="20"/>
          <w:szCs w:val="20"/>
        </w:rPr>
      </w:pPr>
      <w:r w:rsidRPr="001B585E">
        <w:rPr>
          <w:rFonts w:ascii="Arial" w:hAnsi="Arial" w:cs="Arial"/>
          <w:sz w:val="20"/>
          <w:szCs w:val="20"/>
        </w:rPr>
        <w:br/>
      </w:r>
      <w:r w:rsidR="00AC49B9" w:rsidRPr="001B585E">
        <w:rPr>
          <w:rFonts w:ascii="Arial" w:hAnsi="Arial" w:cs="Arial"/>
          <w:sz w:val="18"/>
          <w:szCs w:val="20"/>
        </w:rPr>
        <w:t>* Wearing a half-face air-purifying respirator equipped with an N95 filter may be appropriate in the following situations: a.) when sampling cooling towers if the fans cannot be turned off, or b.) in enclosed spaces with an aerosol-generating device that cannot be turned off. Respirators must be used in accordance with a comprehensive respiratory protection program, which includes fit testing, training, and medical clearance.</w:t>
      </w:r>
    </w:p>
    <w:p w14:paraId="1D31CA5F" w14:textId="77777777" w:rsidR="00AC49B9" w:rsidRPr="001B585E" w:rsidRDefault="00AC49B9" w:rsidP="00C742A4">
      <w:pPr>
        <w:autoSpaceDE w:val="0"/>
        <w:autoSpaceDN w:val="0"/>
        <w:adjustRightInd w:val="0"/>
        <w:spacing w:after="0" w:line="276" w:lineRule="auto"/>
        <w:rPr>
          <w:rFonts w:ascii="Arial" w:hAnsi="Arial" w:cs="Arial"/>
          <w:sz w:val="20"/>
          <w:szCs w:val="20"/>
        </w:rPr>
      </w:pPr>
    </w:p>
    <w:p w14:paraId="62780357" w14:textId="54D9F5D5" w:rsidR="00441AAF" w:rsidRPr="001B585E" w:rsidRDefault="00441AAF" w:rsidP="00C742A4">
      <w:pPr>
        <w:autoSpaceDE w:val="0"/>
        <w:autoSpaceDN w:val="0"/>
        <w:adjustRightInd w:val="0"/>
        <w:spacing w:after="0" w:line="276" w:lineRule="auto"/>
        <w:rPr>
          <w:rFonts w:ascii="Arial" w:hAnsi="Arial" w:cs="Arial"/>
          <w:sz w:val="20"/>
          <w:szCs w:val="20"/>
        </w:rPr>
      </w:pPr>
      <w:r w:rsidRPr="001B585E">
        <w:rPr>
          <w:rFonts w:ascii="Arial" w:hAnsi="Arial" w:cs="Arial"/>
          <w:sz w:val="20"/>
          <w:szCs w:val="20"/>
        </w:rPr>
        <w:t>During th</w:t>
      </w:r>
      <w:r w:rsidR="000274DC" w:rsidRPr="001B585E">
        <w:rPr>
          <w:rFonts w:ascii="Arial" w:hAnsi="Arial" w:cs="Arial"/>
          <w:sz w:val="20"/>
          <w:szCs w:val="20"/>
        </w:rPr>
        <w:t xml:space="preserve">e handling of samples, there is </w:t>
      </w:r>
      <w:r w:rsidRPr="001B585E">
        <w:rPr>
          <w:rFonts w:ascii="Arial" w:hAnsi="Arial" w:cs="Arial"/>
          <w:sz w:val="20"/>
          <w:szCs w:val="20"/>
        </w:rPr>
        <w:t>still a risk that spills and splashes might occur. Any suspec</w:t>
      </w:r>
      <w:r w:rsidR="000274DC" w:rsidRPr="001B585E">
        <w:rPr>
          <w:rFonts w:ascii="Arial" w:hAnsi="Arial" w:cs="Arial"/>
          <w:sz w:val="20"/>
          <w:szCs w:val="20"/>
        </w:rPr>
        <w:t xml:space="preserve">ted work surfaces and equipment </w:t>
      </w:r>
      <w:r w:rsidR="001B585E" w:rsidRPr="001B585E">
        <w:rPr>
          <w:rFonts w:ascii="Arial" w:hAnsi="Arial" w:cs="Arial"/>
          <w:sz w:val="20"/>
          <w:szCs w:val="20"/>
        </w:rPr>
        <w:t>that come into contact with non-</w:t>
      </w:r>
      <w:r w:rsidRPr="001B585E">
        <w:rPr>
          <w:rFonts w:ascii="Arial" w:hAnsi="Arial" w:cs="Arial"/>
          <w:sz w:val="20"/>
          <w:szCs w:val="20"/>
        </w:rPr>
        <w:t xml:space="preserve">extracted </w:t>
      </w:r>
      <w:r w:rsidR="00AF16CE" w:rsidRPr="001B585E">
        <w:rPr>
          <w:rFonts w:ascii="Arial" w:hAnsi="Arial" w:cs="Arial"/>
          <w:sz w:val="20"/>
          <w:szCs w:val="20"/>
        </w:rPr>
        <w:t>environmental</w:t>
      </w:r>
      <w:r w:rsidRPr="001B585E">
        <w:rPr>
          <w:rFonts w:ascii="Arial" w:hAnsi="Arial" w:cs="Arial"/>
          <w:sz w:val="20"/>
          <w:szCs w:val="20"/>
        </w:rPr>
        <w:t xml:space="preserve"> sampl</w:t>
      </w:r>
      <w:r w:rsidR="00AC49B9" w:rsidRPr="001B585E">
        <w:rPr>
          <w:rFonts w:ascii="Arial" w:hAnsi="Arial" w:cs="Arial"/>
          <w:sz w:val="20"/>
          <w:szCs w:val="20"/>
        </w:rPr>
        <w:t>es</w:t>
      </w:r>
      <w:r w:rsidR="000274DC" w:rsidRPr="001B585E">
        <w:rPr>
          <w:rFonts w:ascii="Arial" w:hAnsi="Arial" w:cs="Arial"/>
          <w:sz w:val="20"/>
          <w:szCs w:val="20"/>
        </w:rPr>
        <w:t xml:space="preserve"> must be </w:t>
      </w:r>
      <w:r w:rsidRPr="001B585E">
        <w:rPr>
          <w:rFonts w:ascii="Arial" w:hAnsi="Arial" w:cs="Arial"/>
          <w:sz w:val="20"/>
          <w:szCs w:val="20"/>
        </w:rPr>
        <w:t>decontaminated immediately with appropriate disinfectants such as 70% ethanol solution.</w:t>
      </w:r>
    </w:p>
    <w:p w14:paraId="31251EF0" w14:textId="27A5DB4B" w:rsidR="007E4EBB" w:rsidRPr="001B585E" w:rsidRDefault="001D200B" w:rsidP="00C742A4">
      <w:pPr>
        <w:pStyle w:val="SOPHeading1"/>
        <w:jc w:val="both"/>
        <w:rPr>
          <w:rFonts w:ascii="Arial" w:hAnsi="Arial" w:cs="Arial"/>
          <w:sz w:val="20"/>
          <w:szCs w:val="20"/>
        </w:rPr>
      </w:pPr>
      <w:bookmarkStart w:id="18" w:name="_Toc125044057"/>
      <w:r w:rsidRPr="001B585E">
        <w:rPr>
          <w:rFonts w:ascii="Arial" w:hAnsi="Arial" w:cs="Arial"/>
          <w:sz w:val="20"/>
          <w:szCs w:val="20"/>
        </w:rPr>
        <w:t xml:space="preserve">TEST WORKFLOW and </w:t>
      </w:r>
      <w:r w:rsidR="00BE0C5D" w:rsidRPr="001B585E">
        <w:rPr>
          <w:rFonts w:ascii="Arial" w:hAnsi="Arial" w:cs="Arial"/>
          <w:sz w:val="20"/>
          <w:szCs w:val="20"/>
        </w:rPr>
        <w:t>PROCEDURE</w:t>
      </w:r>
      <w:bookmarkEnd w:id="18"/>
    </w:p>
    <w:p w14:paraId="73825877" w14:textId="7BF84D1B" w:rsidR="007061E7" w:rsidRPr="001B585E" w:rsidRDefault="001054C2" w:rsidP="00C54C60">
      <w:pPr>
        <w:spacing w:line="276" w:lineRule="auto"/>
        <w:rPr>
          <w:rFonts w:ascii="Arial" w:hAnsi="Arial" w:cs="Arial"/>
          <w:sz w:val="20"/>
          <w:szCs w:val="20"/>
        </w:rPr>
      </w:pPr>
      <w:r w:rsidRPr="001B585E">
        <w:rPr>
          <w:rFonts w:ascii="Arial" w:hAnsi="Arial" w:cs="Arial"/>
          <w:sz w:val="20"/>
          <w:szCs w:val="20"/>
        </w:rPr>
        <w:br/>
      </w:r>
      <w:r w:rsidR="007E4EBB" w:rsidRPr="001B585E">
        <w:rPr>
          <w:rFonts w:ascii="Arial" w:hAnsi="Arial" w:cs="Arial"/>
          <w:sz w:val="20"/>
          <w:szCs w:val="20"/>
        </w:rPr>
        <w:t>The test workflow is shown below,</w:t>
      </w:r>
      <w:r w:rsidR="009B2CB5" w:rsidRPr="001B585E">
        <w:rPr>
          <w:rFonts w:ascii="Arial" w:hAnsi="Arial" w:cs="Arial"/>
          <w:sz w:val="20"/>
          <w:szCs w:val="20"/>
        </w:rPr>
        <w:t xml:space="preserve"> and tracked with the worksheets:</w:t>
      </w:r>
    </w:p>
    <w:p w14:paraId="0D2BB8C7" w14:textId="6BCFC07E" w:rsidR="00FE3D51" w:rsidRPr="001B585E" w:rsidRDefault="00FC415E" w:rsidP="001B585E">
      <w:pPr>
        <w:jc w:val="center"/>
        <w:rPr>
          <w:rFonts w:ascii="Arial" w:hAnsi="Arial" w:cs="Arial"/>
          <w:sz w:val="20"/>
          <w:szCs w:val="20"/>
        </w:rPr>
      </w:pPr>
      <w:r w:rsidRPr="001B585E">
        <w:rPr>
          <w:rFonts w:ascii="Arial" w:hAnsi="Arial" w:cs="Arial"/>
          <w:noProof/>
          <w:sz w:val="20"/>
          <w:szCs w:val="20"/>
          <w:lang w:eastAsia="en-US"/>
        </w:rPr>
        <w:lastRenderedPageBreak/>
        <w:drawing>
          <wp:inline distT="0" distB="0" distL="0" distR="0" wp14:anchorId="45B320C8" wp14:editId="6878B8AA">
            <wp:extent cx="3315694" cy="19072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259" cy="1913335"/>
                    </a:xfrm>
                    <a:prstGeom prst="rect">
                      <a:avLst/>
                    </a:prstGeom>
                    <a:noFill/>
                  </pic:spPr>
                </pic:pic>
              </a:graphicData>
            </a:graphic>
          </wp:inline>
        </w:drawing>
      </w:r>
    </w:p>
    <w:p w14:paraId="606D9556" w14:textId="013B9AFB" w:rsidR="00AC49B9" w:rsidRPr="001B585E" w:rsidRDefault="00AC49B9" w:rsidP="00AC49B9">
      <w:pPr>
        <w:pStyle w:val="11SOPheading2"/>
        <w:spacing w:after="240"/>
        <w:rPr>
          <w:rFonts w:ascii="Arial" w:hAnsi="Arial" w:cs="Arial"/>
          <w:sz w:val="20"/>
          <w:szCs w:val="20"/>
        </w:rPr>
      </w:pPr>
      <w:bookmarkStart w:id="19" w:name="_Toc125044058"/>
      <w:r w:rsidRPr="001B585E">
        <w:rPr>
          <w:rFonts w:ascii="Arial" w:hAnsi="Arial" w:cs="Arial"/>
          <w:sz w:val="20"/>
          <w:szCs w:val="20"/>
        </w:rPr>
        <w:t>T</w:t>
      </w:r>
      <w:r w:rsidR="00383498" w:rsidRPr="001B585E">
        <w:rPr>
          <w:rFonts w:ascii="Arial" w:hAnsi="Arial" w:cs="Arial"/>
          <w:sz w:val="20"/>
          <w:szCs w:val="20"/>
        </w:rPr>
        <w:t>EST REQUEST</w:t>
      </w:r>
      <w:bookmarkEnd w:id="19"/>
    </w:p>
    <w:p w14:paraId="195A1781" w14:textId="2D671719" w:rsidR="0071438C" w:rsidRPr="001B585E" w:rsidRDefault="00AC49B9" w:rsidP="00AC15CB">
      <w:pPr>
        <w:spacing w:after="240"/>
        <w:ind w:left="720"/>
        <w:jc w:val="both"/>
        <w:rPr>
          <w:rFonts w:ascii="Arial" w:hAnsi="Arial" w:cs="Arial"/>
          <w:sz w:val="20"/>
          <w:szCs w:val="20"/>
        </w:rPr>
      </w:pPr>
      <w:r w:rsidRPr="001B585E">
        <w:rPr>
          <w:rFonts w:ascii="Arial" w:hAnsi="Arial" w:cs="Arial"/>
          <w:sz w:val="20"/>
          <w:szCs w:val="20"/>
        </w:rPr>
        <w:t xml:space="preserve">The client </w:t>
      </w:r>
      <w:r w:rsidR="0071438C" w:rsidRPr="001B585E">
        <w:rPr>
          <w:rFonts w:ascii="Arial" w:hAnsi="Arial" w:cs="Arial"/>
          <w:sz w:val="20"/>
          <w:szCs w:val="20"/>
        </w:rPr>
        <w:t xml:space="preserve">company </w:t>
      </w:r>
      <w:r w:rsidRPr="001B585E">
        <w:rPr>
          <w:rFonts w:ascii="Arial" w:hAnsi="Arial" w:cs="Arial"/>
          <w:sz w:val="20"/>
          <w:szCs w:val="20"/>
        </w:rPr>
        <w:t xml:space="preserve">should submit a request for legionella water testing via </w:t>
      </w:r>
      <w:r w:rsidR="00AC15CB" w:rsidRPr="001B585E">
        <w:rPr>
          <w:rFonts w:ascii="Arial" w:hAnsi="Arial" w:cs="Arial"/>
          <w:sz w:val="20"/>
          <w:szCs w:val="20"/>
        </w:rPr>
        <w:t>the Environmental samples submission form (ESSF), clearly stating the sample ID</w:t>
      </w:r>
      <w:r w:rsidR="001054C2" w:rsidRPr="001B585E">
        <w:rPr>
          <w:rFonts w:ascii="Arial" w:hAnsi="Arial" w:cs="Arial"/>
          <w:sz w:val="20"/>
          <w:szCs w:val="20"/>
        </w:rPr>
        <w:t xml:space="preserve"> for submission</w:t>
      </w:r>
      <w:r w:rsidRPr="001B585E">
        <w:rPr>
          <w:rFonts w:ascii="Arial" w:hAnsi="Arial" w:cs="Arial"/>
          <w:sz w:val="20"/>
          <w:szCs w:val="20"/>
        </w:rPr>
        <w:t xml:space="preserve">, </w:t>
      </w:r>
      <w:r w:rsidRPr="001B585E">
        <w:rPr>
          <w:rFonts w:ascii="Arial" w:hAnsi="Arial" w:cs="Arial"/>
          <w:sz w:val="20"/>
          <w:szCs w:val="20"/>
          <w:highlight w:val="yellow"/>
        </w:rPr>
        <w:t>type of water sample and required testing parameters.</w:t>
      </w:r>
      <w:r w:rsidR="0071438C" w:rsidRPr="001B585E">
        <w:rPr>
          <w:rFonts w:ascii="Arial" w:hAnsi="Arial" w:cs="Arial"/>
          <w:sz w:val="20"/>
          <w:szCs w:val="20"/>
        </w:rPr>
        <w:t xml:space="preserve"> </w:t>
      </w:r>
    </w:p>
    <w:p w14:paraId="067D35A2" w14:textId="2D2F6CC6" w:rsidR="00AC15CB" w:rsidRPr="001B585E" w:rsidRDefault="00AC15CB" w:rsidP="00AC15CB">
      <w:pPr>
        <w:ind w:left="720"/>
        <w:rPr>
          <w:rFonts w:ascii="Arial" w:hAnsi="Arial" w:cs="Arial"/>
          <w:sz w:val="20"/>
          <w:szCs w:val="20"/>
        </w:rPr>
      </w:pPr>
      <w:r w:rsidRPr="001B585E">
        <w:rPr>
          <w:rFonts w:ascii="Arial" w:hAnsi="Arial" w:cs="Arial"/>
          <w:sz w:val="20"/>
          <w:szCs w:val="20"/>
        </w:rPr>
        <w:t>Below is a representation of the ESSF:</w:t>
      </w:r>
    </w:p>
    <w:p w14:paraId="0C7F35A3" w14:textId="77777777" w:rsidR="00AC15CB" w:rsidRPr="001B585E" w:rsidRDefault="00AC15CB" w:rsidP="00AC15CB">
      <w:pPr>
        <w:jc w:val="center"/>
        <w:rPr>
          <w:rFonts w:ascii="Arial" w:hAnsi="Arial" w:cs="Arial"/>
          <w:sz w:val="20"/>
          <w:szCs w:val="20"/>
        </w:rPr>
      </w:pPr>
      <w:r w:rsidRPr="001B585E">
        <w:rPr>
          <w:rFonts w:ascii="Arial" w:hAnsi="Arial" w:cs="Arial"/>
          <w:noProof/>
          <w:sz w:val="20"/>
          <w:szCs w:val="20"/>
          <w:lang w:eastAsia="en-US"/>
        </w:rPr>
        <w:lastRenderedPageBreak/>
        <w:drawing>
          <wp:inline distT="0" distB="0" distL="0" distR="0" wp14:anchorId="3F4BB623" wp14:editId="569734D4">
            <wp:extent cx="4366742" cy="6317672"/>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0064" cy="6322479"/>
                    </a:xfrm>
                    <a:prstGeom prst="rect">
                      <a:avLst/>
                    </a:prstGeom>
                    <a:noFill/>
                    <a:ln>
                      <a:noFill/>
                    </a:ln>
                  </pic:spPr>
                </pic:pic>
              </a:graphicData>
            </a:graphic>
          </wp:inline>
        </w:drawing>
      </w:r>
    </w:p>
    <w:p w14:paraId="07396105" w14:textId="6F795A2F" w:rsidR="00AC15CB" w:rsidRPr="001B585E" w:rsidRDefault="00AC15CB" w:rsidP="00AC15CB">
      <w:pPr>
        <w:ind w:left="720"/>
        <w:rPr>
          <w:rFonts w:ascii="Arial" w:hAnsi="Arial" w:cs="Arial"/>
          <w:sz w:val="20"/>
          <w:szCs w:val="20"/>
        </w:rPr>
      </w:pPr>
      <w:r w:rsidRPr="001B585E">
        <w:rPr>
          <w:rFonts w:ascii="Arial" w:hAnsi="Arial" w:cs="Arial"/>
          <w:sz w:val="20"/>
          <w:szCs w:val="20"/>
        </w:rPr>
        <w:t>Client Company is to fill in the necessary information for Sections A and B before submission to CGD for sample submission and processing.</w:t>
      </w:r>
      <w:r w:rsidR="0071438C" w:rsidRPr="001B585E">
        <w:rPr>
          <w:rFonts w:ascii="Arial" w:hAnsi="Arial" w:cs="Arial"/>
          <w:sz w:val="20"/>
          <w:szCs w:val="20"/>
        </w:rPr>
        <w:t xml:space="preserve"> Upon CGD’s acknowledgement, arrangements can be made for sample receipt.</w:t>
      </w:r>
    </w:p>
    <w:p w14:paraId="1D65A5E5" w14:textId="77777777" w:rsidR="00AC15CB" w:rsidRPr="001B585E" w:rsidRDefault="00AC15CB" w:rsidP="001054C2">
      <w:pPr>
        <w:spacing w:after="240"/>
        <w:ind w:left="720"/>
        <w:jc w:val="both"/>
        <w:rPr>
          <w:rFonts w:ascii="Arial" w:hAnsi="Arial" w:cs="Arial"/>
          <w:sz w:val="20"/>
          <w:szCs w:val="20"/>
        </w:rPr>
      </w:pPr>
    </w:p>
    <w:p w14:paraId="02041073" w14:textId="45D5B641" w:rsidR="001054C2" w:rsidRPr="001B585E" w:rsidRDefault="001054C2" w:rsidP="00AC49B9">
      <w:pPr>
        <w:pStyle w:val="11SOPheading2"/>
        <w:spacing w:after="240"/>
        <w:rPr>
          <w:rFonts w:ascii="Arial" w:hAnsi="Arial" w:cs="Arial"/>
          <w:caps/>
          <w:sz w:val="20"/>
          <w:szCs w:val="20"/>
        </w:rPr>
      </w:pPr>
      <w:bookmarkStart w:id="20" w:name="_Toc125044059"/>
      <w:r w:rsidRPr="001B585E">
        <w:rPr>
          <w:rFonts w:ascii="Arial" w:hAnsi="Arial" w:cs="Arial"/>
          <w:caps/>
          <w:sz w:val="20"/>
          <w:szCs w:val="20"/>
        </w:rPr>
        <w:lastRenderedPageBreak/>
        <w:t xml:space="preserve">Water Sample </w:t>
      </w:r>
      <w:r w:rsidR="00B3574B" w:rsidRPr="001B585E">
        <w:rPr>
          <w:rFonts w:ascii="Arial" w:hAnsi="Arial" w:cs="Arial"/>
          <w:caps/>
          <w:sz w:val="20"/>
          <w:szCs w:val="20"/>
        </w:rPr>
        <w:t>Collection Guidelines</w:t>
      </w:r>
      <w:bookmarkEnd w:id="20"/>
    </w:p>
    <w:p w14:paraId="108894C9" w14:textId="0131505C" w:rsidR="001054C2" w:rsidRPr="001B585E" w:rsidRDefault="001054C2" w:rsidP="001054C2">
      <w:pPr>
        <w:ind w:left="720"/>
        <w:jc w:val="both"/>
        <w:rPr>
          <w:rFonts w:ascii="Arial" w:hAnsi="Arial" w:cs="Arial"/>
          <w:sz w:val="20"/>
          <w:szCs w:val="20"/>
        </w:rPr>
      </w:pPr>
      <w:r w:rsidRPr="001B585E">
        <w:rPr>
          <w:rFonts w:ascii="Arial" w:hAnsi="Arial" w:cs="Arial"/>
          <w:sz w:val="20"/>
          <w:szCs w:val="20"/>
        </w:rPr>
        <w:t>Environmental water sample collection is to be done by the client</w:t>
      </w:r>
      <w:r w:rsidR="0071438C" w:rsidRPr="001B585E">
        <w:rPr>
          <w:rFonts w:ascii="Arial" w:hAnsi="Arial" w:cs="Arial"/>
          <w:sz w:val="20"/>
          <w:szCs w:val="20"/>
        </w:rPr>
        <w:t xml:space="preserve"> company</w:t>
      </w:r>
      <w:r w:rsidRPr="001B585E">
        <w:rPr>
          <w:rFonts w:ascii="Arial" w:hAnsi="Arial" w:cs="Arial"/>
          <w:sz w:val="20"/>
          <w:szCs w:val="20"/>
        </w:rPr>
        <w:t xml:space="preserve"> before submission to CGD for testing. </w:t>
      </w:r>
      <w:commentRangeStart w:id="21"/>
      <w:r w:rsidRPr="001B585E">
        <w:rPr>
          <w:rFonts w:ascii="Arial" w:hAnsi="Arial" w:cs="Arial"/>
          <w:sz w:val="20"/>
          <w:szCs w:val="20"/>
        </w:rPr>
        <w:t xml:space="preserve">Sterile plastic bottles/bags </w:t>
      </w:r>
      <w:commentRangeEnd w:id="21"/>
      <w:r w:rsidRPr="001B585E">
        <w:rPr>
          <w:rStyle w:val="CommentReference"/>
          <w:rFonts w:ascii="Arial" w:hAnsi="Arial" w:cs="Arial"/>
          <w:sz w:val="20"/>
          <w:szCs w:val="20"/>
        </w:rPr>
        <w:commentReference w:id="21"/>
      </w:r>
      <w:r w:rsidRPr="001B585E">
        <w:rPr>
          <w:rFonts w:ascii="Arial" w:hAnsi="Arial" w:cs="Arial"/>
          <w:sz w:val="20"/>
          <w:szCs w:val="20"/>
        </w:rPr>
        <w:t xml:space="preserve">may be provided by CGD upon request. </w:t>
      </w:r>
      <w:r w:rsidR="00D63BFE">
        <w:rPr>
          <w:rFonts w:ascii="Arial" w:hAnsi="Arial" w:cs="Arial"/>
          <w:sz w:val="20"/>
          <w:szCs w:val="20"/>
        </w:rPr>
        <w:t xml:space="preserve">In the event that the client company uses their own bottles, sterile bottles should be used to ensure accurate results. </w:t>
      </w:r>
      <w:r w:rsidRPr="001B585E">
        <w:rPr>
          <w:rFonts w:ascii="Arial" w:hAnsi="Arial" w:cs="Arial"/>
          <w:sz w:val="20"/>
          <w:szCs w:val="20"/>
        </w:rPr>
        <w:t>All samples should be transported to the laboratory in insulated coolers</w:t>
      </w:r>
      <w:r w:rsidR="00B3574B" w:rsidRPr="001B585E">
        <w:rPr>
          <w:rFonts w:ascii="Arial" w:hAnsi="Arial" w:cs="Arial"/>
          <w:sz w:val="20"/>
          <w:szCs w:val="20"/>
        </w:rPr>
        <w:t xml:space="preserve"> with ice packs</w:t>
      </w:r>
      <w:r w:rsidRPr="001B585E">
        <w:rPr>
          <w:rFonts w:ascii="Arial" w:hAnsi="Arial" w:cs="Arial"/>
          <w:sz w:val="20"/>
          <w:szCs w:val="20"/>
        </w:rPr>
        <w:t xml:space="preserve"> as protection against extreme heat or cold. Samples that will not reach the laboratory within 72 hours should be refrigerated before shipping. Samples that reach the laboratory but cannot be processed within 72 hours of collection should be refrigerated. </w:t>
      </w:r>
      <w:bookmarkStart w:id="22" w:name="_GoBack"/>
      <w:bookmarkEnd w:id="22"/>
    </w:p>
    <w:p w14:paraId="1449E417" w14:textId="192A6971" w:rsidR="00AC49B9" w:rsidRPr="001B585E" w:rsidRDefault="00B3574B" w:rsidP="00B3574B">
      <w:pPr>
        <w:pStyle w:val="111SOPHeading3"/>
        <w:rPr>
          <w:rFonts w:ascii="Arial" w:hAnsi="Arial" w:cs="Arial"/>
          <w:sz w:val="20"/>
          <w:szCs w:val="20"/>
        </w:rPr>
      </w:pPr>
      <w:r w:rsidRPr="001B585E">
        <w:rPr>
          <w:rFonts w:ascii="Arial" w:hAnsi="Arial" w:cs="Arial"/>
          <w:sz w:val="20"/>
          <w:szCs w:val="20"/>
        </w:rPr>
        <w:t xml:space="preserve">Bulk Water Sampling </w:t>
      </w:r>
    </w:p>
    <w:p w14:paraId="101F7E96" w14:textId="77777777" w:rsidR="006767F3" w:rsidRPr="001B585E" w:rsidRDefault="00AC15CB" w:rsidP="006767F3">
      <w:pPr>
        <w:pStyle w:val="ListParagraph"/>
        <w:numPr>
          <w:ilvl w:val="0"/>
          <w:numId w:val="16"/>
        </w:numPr>
        <w:jc w:val="both"/>
        <w:rPr>
          <w:rFonts w:ascii="Arial" w:hAnsi="Arial" w:cs="Arial"/>
          <w:sz w:val="20"/>
          <w:szCs w:val="20"/>
        </w:rPr>
      </w:pPr>
      <w:r w:rsidRPr="001B585E">
        <w:rPr>
          <w:rFonts w:ascii="Arial" w:hAnsi="Arial" w:cs="Arial"/>
          <w:sz w:val="20"/>
          <w:szCs w:val="20"/>
        </w:rPr>
        <w:t>For showers and faucets, facility maintenance personnel should remove the showerhead and the aerator respectively.</w:t>
      </w:r>
    </w:p>
    <w:p w14:paraId="26B13576" w14:textId="682F79A5" w:rsidR="00AC15CB" w:rsidRPr="001B585E" w:rsidRDefault="00AC15CB" w:rsidP="006767F3">
      <w:pPr>
        <w:pStyle w:val="ListParagraph"/>
        <w:ind w:left="1800"/>
        <w:jc w:val="both"/>
        <w:rPr>
          <w:rFonts w:ascii="Arial" w:hAnsi="Arial" w:cs="Arial"/>
          <w:sz w:val="20"/>
          <w:szCs w:val="20"/>
        </w:rPr>
      </w:pPr>
    </w:p>
    <w:p w14:paraId="1D6E7007" w14:textId="7A4DEA60" w:rsidR="006767F3" w:rsidRPr="001B585E" w:rsidRDefault="00AC15CB" w:rsidP="006767F3">
      <w:pPr>
        <w:pStyle w:val="ListParagraph"/>
        <w:numPr>
          <w:ilvl w:val="0"/>
          <w:numId w:val="16"/>
        </w:numPr>
        <w:jc w:val="both"/>
        <w:rPr>
          <w:rFonts w:ascii="Arial" w:hAnsi="Arial" w:cs="Arial"/>
          <w:sz w:val="20"/>
          <w:szCs w:val="20"/>
        </w:rPr>
      </w:pPr>
      <w:r w:rsidRPr="001B585E">
        <w:rPr>
          <w:rFonts w:ascii="Arial" w:hAnsi="Arial" w:cs="Arial"/>
          <w:sz w:val="20"/>
          <w:szCs w:val="20"/>
        </w:rPr>
        <w:t xml:space="preserve">Turn on the water and allow it to flow until warm not hot. Collecting heated water at 50° or higher will cause free-floating Legionella to die quickly. </w:t>
      </w:r>
    </w:p>
    <w:p w14:paraId="5E9809EA" w14:textId="7D5F7484" w:rsidR="006767F3" w:rsidRPr="001B585E" w:rsidRDefault="006767F3" w:rsidP="006767F3">
      <w:pPr>
        <w:pStyle w:val="ListParagraph"/>
        <w:ind w:left="1800"/>
        <w:jc w:val="both"/>
        <w:rPr>
          <w:rFonts w:ascii="Arial" w:hAnsi="Arial" w:cs="Arial"/>
          <w:sz w:val="20"/>
          <w:szCs w:val="20"/>
        </w:rPr>
      </w:pPr>
    </w:p>
    <w:p w14:paraId="3E8FC438" w14:textId="0D5A9273" w:rsidR="006767F3" w:rsidRPr="001B585E" w:rsidRDefault="00AC15CB" w:rsidP="006767F3">
      <w:pPr>
        <w:pStyle w:val="ListParagraph"/>
        <w:numPr>
          <w:ilvl w:val="0"/>
          <w:numId w:val="16"/>
        </w:numPr>
        <w:jc w:val="both"/>
        <w:rPr>
          <w:rFonts w:ascii="Arial" w:hAnsi="Arial" w:cs="Arial"/>
          <w:sz w:val="20"/>
          <w:szCs w:val="20"/>
        </w:rPr>
      </w:pPr>
      <w:r w:rsidRPr="001B585E">
        <w:rPr>
          <w:rFonts w:ascii="Arial" w:hAnsi="Arial" w:cs="Arial"/>
          <w:sz w:val="20"/>
          <w:szCs w:val="20"/>
        </w:rPr>
        <w:t xml:space="preserve">Collect 500ml of water into a sterile plastic bottle/bag while leaving an inch of headspace. </w:t>
      </w:r>
    </w:p>
    <w:p w14:paraId="64504C43" w14:textId="77777777" w:rsidR="006767F3" w:rsidRPr="001B585E" w:rsidRDefault="006767F3" w:rsidP="006767F3">
      <w:pPr>
        <w:pStyle w:val="ListParagraph"/>
        <w:ind w:left="1800"/>
        <w:jc w:val="both"/>
        <w:rPr>
          <w:rFonts w:ascii="Arial" w:hAnsi="Arial" w:cs="Arial"/>
          <w:sz w:val="20"/>
          <w:szCs w:val="20"/>
        </w:rPr>
      </w:pPr>
    </w:p>
    <w:p w14:paraId="6CC55017" w14:textId="3141ECD4" w:rsidR="00AC15CB" w:rsidRPr="001B585E" w:rsidRDefault="00AC15CB" w:rsidP="006767F3">
      <w:pPr>
        <w:pStyle w:val="ListParagraph"/>
        <w:numPr>
          <w:ilvl w:val="0"/>
          <w:numId w:val="16"/>
        </w:numPr>
        <w:jc w:val="both"/>
        <w:rPr>
          <w:rFonts w:ascii="Arial" w:hAnsi="Arial" w:cs="Arial"/>
          <w:sz w:val="20"/>
          <w:szCs w:val="20"/>
        </w:rPr>
      </w:pPr>
      <w:proofErr w:type="gramStart"/>
      <w:r w:rsidRPr="001B585E">
        <w:rPr>
          <w:rFonts w:ascii="Arial" w:hAnsi="Arial" w:cs="Arial"/>
          <w:sz w:val="20"/>
          <w:szCs w:val="20"/>
          <w:highlight w:val="yellow"/>
        </w:rPr>
        <w:t>Add ?</w:t>
      </w:r>
      <w:proofErr w:type="gramEnd"/>
      <w:r w:rsidRPr="001B585E">
        <w:rPr>
          <w:rFonts w:ascii="Arial" w:hAnsi="Arial" w:cs="Arial"/>
          <w:sz w:val="20"/>
          <w:szCs w:val="20"/>
          <w:highlight w:val="yellow"/>
        </w:rPr>
        <w:t>ml of 0.1N Sodium thiosulfate solution into the water sample to neutralize residual disinfectants.</w:t>
      </w:r>
      <w:r w:rsidR="006767F3" w:rsidRPr="001B585E">
        <w:rPr>
          <w:rFonts w:ascii="Arial" w:hAnsi="Arial" w:cs="Arial"/>
          <w:sz w:val="20"/>
          <w:szCs w:val="20"/>
        </w:rPr>
        <w:br/>
      </w:r>
      <w:r w:rsidRPr="001B585E">
        <w:rPr>
          <w:rFonts w:ascii="Arial" w:hAnsi="Arial" w:cs="Arial"/>
          <w:sz w:val="20"/>
          <w:szCs w:val="20"/>
        </w:rPr>
        <w:t xml:space="preserve"> </w:t>
      </w:r>
    </w:p>
    <w:p w14:paraId="72964B57" w14:textId="77777777" w:rsidR="00DD67A6" w:rsidRPr="001B585E" w:rsidRDefault="00AC15CB" w:rsidP="00DD67A6">
      <w:pPr>
        <w:pStyle w:val="ListParagraph"/>
        <w:numPr>
          <w:ilvl w:val="0"/>
          <w:numId w:val="16"/>
        </w:numPr>
        <w:jc w:val="both"/>
        <w:rPr>
          <w:rFonts w:ascii="Arial" w:hAnsi="Arial" w:cs="Arial"/>
          <w:sz w:val="20"/>
          <w:szCs w:val="20"/>
        </w:rPr>
      </w:pPr>
      <w:r w:rsidRPr="001B585E">
        <w:rPr>
          <w:rFonts w:ascii="Arial" w:hAnsi="Arial" w:cs="Arial"/>
          <w:sz w:val="20"/>
          <w:szCs w:val="20"/>
        </w:rPr>
        <w:t>Tighten the bottle</w:t>
      </w:r>
      <w:r w:rsidR="00DD67A6" w:rsidRPr="001B585E">
        <w:rPr>
          <w:rFonts w:ascii="Arial" w:hAnsi="Arial" w:cs="Arial"/>
          <w:sz w:val="20"/>
          <w:szCs w:val="20"/>
        </w:rPr>
        <w:t>/bag</w:t>
      </w:r>
      <w:r w:rsidRPr="001B585E">
        <w:rPr>
          <w:rFonts w:ascii="Arial" w:hAnsi="Arial" w:cs="Arial"/>
          <w:sz w:val="20"/>
          <w:szCs w:val="20"/>
        </w:rPr>
        <w:t xml:space="preserve"> cap to prevent leaking.</w:t>
      </w:r>
    </w:p>
    <w:p w14:paraId="58FF0ADB" w14:textId="726F8CCD" w:rsidR="00DD67A6" w:rsidRPr="001B585E" w:rsidRDefault="00DD67A6" w:rsidP="00DD67A6">
      <w:pPr>
        <w:pStyle w:val="ListParagraph"/>
        <w:ind w:left="1800"/>
        <w:jc w:val="both"/>
        <w:rPr>
          <w:rFonts w:ascii="Arial" w:hAnsi="Arial" w:cs="Arial"/>
          <w:sz w:val="20"/>
          <w:szCs w:val="20"/>
        </w:rPr>
      </w:pPr>
    </w:p>
    <w:p w14:paraId="7426199F" w14:textId="4A166A76" w:rsidR="00DD67A6" w:rsidRPr="001B585E" w:rsidRDefault="00DD67A6" w:rsidP="00DD67A6">
      <w:pPr>
        <w:pStyle w:val="ListParagraph"/>
        <w:numPr>
          <w:ilvl w:val="0"/>
          <w:numId w:val="16"/>
        </w:numPr>
        <w:jc w:val="both"/>
        <w:rPr>
          <w:rFonts w:ascii="Arial" w:hAnsi="Arial" w:cs="Arial"/>
          <w:sz w:val="20"/>
          <w:szCs w:val="20"/>
        </w:rPr>
      </w:pPr>
      <w:r w:rsidRPr="001B585E">
        <w:rPr>
          <w:rFonts w:ascii="Arial" w:hAnsi="Arial" w:cs="Arial"/>
          <w:sz w:val="20"/>
          <w:szCs w:val="20"/>
        </w:rPr>
        <w:t xml:space="preserve">The bottles/bags should be labelled with an identifier and transported to CGD in a cooler with ice packs to ensure the temperature remains between </w:t>
      </w:r>
      <w:commentRangeStart w:id="23"/>
      <w:r w:rsidRPr="001B585E">
        <w:rPr>
          <w:rFonts w:ascii="Arial" w:hAnsi="Arial" w:cs="Arial"/>
          <w:sz w:val="20"/>
          <w:szCs w:val="20"/>
          <w:highlight w:val="yellow"/>
        </w:rPr>
        <w:t>6 to 18</w:t>
      </w:r>
      <w:r w:rsidRPr="001B585E">
        <w:rPr>
          <w:rFonts w:ascii="Arial" w:hAnsi="Arial" w:cs="Arial"/>
          <w:sz w:val="20"/>
          <w:szCs w:val="20"/>
          <w:highlight w:val="yellow"/>
          <w:vertAlign w:val="superscript"/>
        </w:rPr>
        <w:t>°</w:t>
      </w:r>
      <w:r w:rsidRPr="001B585E">
        <w:rPr>
          <w:rFonts w:ascii="Arial" w:hAnsi="Arial" w:cs="Arial"/>
          <w:sz w:val="20"/>
          <w:szCs w:val="20"/>
          <w:highlight w:val="yellow"/>
        </w:rPr>
        <w:t>C on the same day.</w:t>
      </w:r>
      <w:r w:rsidRPr="001B585E">
        <w:rPr>
          <w:rFonts w:ascii="Arial" w:hAnsi="Arial" w:cs="Arial"/>
          <w:sz w:val="20"/>
          <w:szCs w:val="20"/>
        </w:rPr>
        <w:t xml:space="preserve">  </w:t>
      </w:r>
      <w:commentRangeEnd w:id="23"/>
      <w:r w:rsidR="00B3574B" w:rsidRPr="001B585E">
        <w:rPr>
          <w:rStyle w:val="CommentReference"/>
          <w:rFonts w:ascii="Arial" w:hAnsi="Arial" w:cs="Arial"/>
          <w:sz w:val="20"/>
          <w:szCs w:val="20"/>
        </w:rPr>
        <w:commentReference w:id="23"/>
      </w:r>
    </w:p>
    <w:p w14:paraId="607AB389" w14:textId="77777777" w:rsidR="006767F3" w:rsidRPr="001B585E" w:rsidRDefault="006767F3" w:rsidP="006767F3">
      <w:pPr>
        <w:pStyle w:val="ListParagraph"/>
        <w:ind w:left="1800"/>
        <w:jc w:val="both"/>
        <w:rPr>
          <w:rFonts w:ascii="Arial" w:hAnsi="Arial" w:cs="Arial"/>
          <w:sz w:val="20"/>
          <w:szCs w:val="20"/>
          <w:highlight w:val="yellow"/>
        </w:rPr>
      </w:pPr>
    </w:p>
    <w:p w14:paraId="1867973A" w14:textId="0A2623F6" w:rsidR="00E803D3" w:rsidRPr="001B585E" w:rsidRDefault="00E803D3" w:rsidP="00E803D3">
      <w:pPr>
        <w:pStyle w:val="SOPHeading4"/>
        <w:rPr>
          <w:rFonts w:ascii="Arial" w:hAnsi="Arial" w:cs="Arial"/>
        </w:rPr>
      </w:pPr>
      <w:r w:rsidRPr="001B585E">
        <w:rPr>
          <w:rFonts w:ascii="Arial" w:hAnsi="Arial" w:cs="Arial"/>
        </w:rPr>
        <w:t>Commonly sampled sites</w:t>
      </w:r>
    </w:p>
    <w:p w14:paraId="763A8632" w14:textId="08EF2893" w:rsidR="00A9776A" w:rsidRPr="001B585E" w:rsidRDefault="00A9776A" w:rsidP="00A9776A">
      <w:pPr>
        <w:ind w:left="2160"/>
        <w:rPr>
          <w:rFonts w:ascii="Arial" w:hAnsi="Arial" w:cs="Arial"/>
          <w:b/>
          <w:sz w:val="20"/>
        </w:rPr>
      </w:pPr>
      <w:r w:rsidRPr="001B585E">
        <w:rPr>
          <w:rFonts w:ascii="Arial" w:hAnsi="Arial" w:cs="Arial"/>
          <w:sz w:val="20"/>
        </w:rPr>
        <w:t xml:space="preserve">The list below are examples of commonly sampled sites where </w:t>
      </w:r>
      <w:r w:rsidRPr="001B585E">
        <w:rPr>
          <w:rFonts w:ascii="Arial" w:hAnsi="Arial" w:cs="Arial"/>
          <w:i/>
          <w:sz w:val="20"/>
        </w:rPr>
        <w:t>Legionella</w:t>
      </w:r>
      <w:r w:rsidRPr="001B585E">
        <w:rPr>
          <w:rFonts w:ascii="Arial" w:hAnsi="Arial" w:cs="Arial"/>
          <w:sz w:val="20"/>
        </w:rPr>
        <w:t xml:space="preserve"> may be present. </w:t>
      </w:r>
    </w:p>
    <w:p w14:paraId="2CEBA5F0" w14:textId="3E303064" w:rsidR="00A9776A" w:rsidRPr="001B585E" w:rsidRDefault="00A9776A" w:rsidP="00A9776A">
      <w:pPr>
        <w:pStyle w:val="ListParagraph"/>
        <w:numPr>
          <w:ilvl w:val="0"/>
          <w:numId w:val="23"/>
        </w:numPr>
        <w:rPr>
          <w:rFonts w:ascii="Arial" w:hAnsi="Arial" w:cs="Arial"/>
          <w:sz w:val="20"/>
        </w:rPr>
      </w:pPr>
      <w:r w:rsidRPr="001B585E">
        <w:rPr>
          <w:rFonts w:ascii="Arial" w:hAnsi="Arial" w:cs="Arial"/>
          <w:sz w:val="20"/>
        </w:rPr>
        <w:t>Incoming water main</w:t>
      </w:r>
    </w:p>
    <w:p w14:paraId="59BD3AB4" w14:textId="00A2F7A0" w:rsidR="00A9776A" w:rsidRPr="001B585E" w:rsidRDefault="00A9776A" w:rsidP="00A9776A">
      <w:pPr>
        <w:pStyle w:val="ListParagraph"/>
        <w:numPr>
          <w:ilvl w:val="0"/>
          <w:numId w:val="23"/>
        </w:numPr>
        <w:rPr>
          <w:rFonts w:ascii="Arial" w:hAnsi="Arial" w:cs="Arial"/>
          <w:sz w:val="20"/>
        </w:rPr>
      </w:pPr>
      <w:r w:rsidRPr="001B585E">
        <w:rPr>
          <w:rFonts w:ascii="Arial" w:hAnsi="Arial" w:cs="Arial"/>
          <w:sz w:val="20"/>
        </w:rPr>
        <w:t>Water tower that supplies water to the building</w:t>
      </w:r>
    </w:p>
    <w:p w14:paraId="070258F2" w14:textId="73EA6A3C" w:rsidR="00A9776A" w:rsidRPr="001B585E" w:rsidRDefault="00A9776A" w:rsidP="00A9776A">
      <w:pPr>
        <w:pStyle w:val="ListParagraph"/>
        <w:numPr>
          <w:ilvl w:val="0"/>
          <w:numId w:val="23"/>
        </w:numPr>
        <w:rPr>
          <w:rFonts w:ascii="Arial" w:hAnsi="Arial" w:cs="Arial"/>
          <w:sz w:val="20"/>
        </w:rPr>
      </w:pPr>
      <w:r w:rsidRPr="001B585E">
        <w:rPr>
          <w:rFonts w:ascii="Arial" w:hAnsi="Arial" w:cs="Arial"/>
          <w:sz w:val="20"/>
        </w:rPr>
        <w:t xml:space="preserve">Holding Tank </w:t>
      </w:r>
    </w:p>
    <w:p w14:paraId="02FA7B0F" w14:textId="3AEED513" w:rsidR="00A9776A" w:rsidRPr="001B585E" w:rsidRDefault="00A9776A" w:rsidP="00A9776A">
      <w:pPr>
        <w:pStyle w:val="ListParagraph"/>
        <w:numPr>
          <w:ilvl w:val="0"/>
          <w:numId w:val="23"/>
        </w:numPr>
        <w:rPr>
          <w:rFonts w:ascii="Arial" w:hAnsi="Arial" w:cs="Arial"/>
          <w:sz w:val="20"/>
        </w:rPr>
      </w:pPr>
      <w:r w:rsidRPr="001B585E">
        <w:rPr>
          <w:rFonts w:ascii="Arial" w:hAnsi="Arial" w:cs="Arial"/>
          <w:sz w:val="20"/>
        </w:rPr>
        <w:t>Water Heater</w:t>
      </w:r>
    </w:p>
    <w:p w14:paraId="7771105E" w14:textId="2093DF29" w:rsidR="00A9776A" w:rsidRPr="001B585E" w:rsidRDefault="00AD4679" w:rsidP="00AD4679">
      <w:pPr>
        <w:pStyle w:val="ListParagraph"/>
        <w:numPr>
          <w:ilvl w:val="1"/>
          <w:numId w:val="23"/>
        </w:numPr>
        <w:rPr>
          <w:rFonts w:ascii="Arial" w:hAnsi="Arial" w:cs="Arial"/>
          <w:sz w:val="20"/>
        </w:rPr>
      </w:pPr>
      <w:r w:rsidRPr="001B585E">
        <w:rPr>
          <w:rFonts w:ascii="Arial" w:hAnsi="Arial" w:cs="Arial"/>
          <w:sz w:val="20"/>
        </w:rPr>
        <w:t>Expansion tank of a heater</w:t>
      </w:r>
    </w:p>
    <w:p w14:paraId="63E4FE36" w14:textId="05BB3662" w:rsidR="00AD4679" w:rsidRPr="001B585E" w:rsidRDefault="00AD4679" w:rsidP="00A9776A">
      <w:pPr>
        <w:pStyle w:val="ListParagraph"/>
        <w:numPr>
          <w:ilvl w:val="0"/>
          <w:numId w:val="23"/>
        </w:numPr>
        <w:rPr>
          <w:rFonts w:ascii="Arial" w:hAnsi="Arial" w:cs="Arial"/>
          <w:sz w:val="20"/>
        </w:rPr>
      </w:pPr>
      <w:r w:rsidRPr="001B585E">
        <w:rPr>
          <w:rFonts w:ascii="Arial" w:hAnsi="Arial" w:cs="Arial"/>
          <w:sz w:val="20"/>
        </w:rPr>
        <w:t xml:space="preserve">Shower </w:t>
      </w:r>
    </w:p>
    <w:p w14:paraId="7A220DD0" w14:textId="0487167F" w:rsidR="00AD4679" w:rsidRPr="001B585E" w:rsidRDefault="00AD4679" w:rsidP="00A9776A">
      <w:pPr>
        <w:pStyle w:val="ListParagraph"/>
        <w:numPr>
          <w:ilvl w:val="0"/>
          <w:numId w:val="23"/>
        </w:numPr>
        <w:rPr>
          <w:rFonts w:ascii="Arial" w:hAnsi="Arial" w:cs="Arial"/>
          <w:sz w:val="20"/>
        </w:rPr>
      </w:pPr>
      <w:r w:rsidRPr="001B585E">
        <w:rPr>
          <w:rFonts w:ascii="Arial" w:hAnsi="Arial" w:cs="Arial"/>
          <w:sz w:val="20"/>
        </w:rPr>
        <w:t>Faucet</w:t>
      </w:r>
    </w:p>
    <w:p w14:paraId="4D76CAEC" w14:textId="1D4F03B7" w:rsidR="00AD4679" w:rsidRPr="001B585E" w:rsidRDefault="00AD4679" w:rsidP="00A9776A">
      <w:pPr>
        <w:pStyle w:val="ListParagraph"/>
        <w:numPr>
          <w:ilvl w:val="0"/>
          <w:numId w:val="23"/>
        </w:numPr>
        <w:rPr>
          <w:rFonts w:ascii="Arial" w:hAnsi="Arial" w:cs="Arial"/>
          <w:sz w:val="20"/>
        </w:rPr>
      </w:pPr>
      <w:r w:rsidRPr="001B585E">
        <w:rPr>
          <w:rFonts w:ascii="Arial" w:hAnsi="Arial" w:cs="Arial"/>
          <w:sz w:val="20"/>
        </w:rPr>
        <w:t>Whirlpool baths (</w:t>
      </w:r>
      <w:proofErr w:type="spellStart"/>
      <w:r w:rsidRPr="001B585E">
        <w:rPr>
          <w:rFonts w:ascii="Arial" w:hAnsi="Arial" w:cs="Arial"/>
          <w:sz w:val="20"/>
        </w:rPr>
        <w:t>i.e</w:t>
      </w:r>
      <w:proofErr w:type="spellEnd"/>
      <w:r w:rsidRPr="001B585E">
        <w:rPr>
          <w:rFonts w:ascii="Arial" w:hAnsi="Arial" w:cs="Arial"/>
          <w:sz w:val="20"/>
        </w:rPr>
        <w:t xml:space="preserve"> Jacuzzis)</w:t>
      </w:r>
    </w:p>
    <w:p w14:paraId="7B4E49AF" w14:textId="0D1C139C" w:rsidR="00AD4679" w:rsidRPr="001B585E" w:rsidRDefault="00AD4679" w:rsidP="00AD4679">
      <w:pPr>
        <w:pStyle w:val="ListParagraph"/>
        <w:numPr>
          <w:ilvl w:val="1"/>
          <w:numId w:val="23"/>
        </w:numPr>
        <w:rPr>
          <w:rFonts w:ascii="Arial" w:hAnsi="Arial" w:cs="Arial"/>
          <w:sz w:val="20"/>
        </w:rPr>
      </w:pPr>
      <w:r w:rsidRPr="001B585E">
        <w:rPr>
          <w:rFonts w:ascii="Arial" w:hAnsi="Arial" w:cs="Arial"/>
          <w:sz w:val="20"/>
        </w:rPr>
        <w:t>Water in the tub</w:t>
      </w:r>
    </w:p>
    <w:p w14:paraId="0928FF59" w14:textId="30EE3665" w:rsidR="00AD4679" w:rsidRPr="001B585E" w:rsidRDefault="00AD4679" w:rsidP="00AD4679">
      <w:pPr>
        <w:pStyle w:val="ListParagraph"/>
        <w:numPr>
          <w:ilvl w:val="1"/>
          <w:numId w:val="23"/>
        </w:numPr>
        <w:rPr>
          <w:rFonts w:ascii="Arial" w:hAnsi="Arial" w:cs="Arial"/>
          <w:sz w:val="20"/>
        </w:rPr>
      </w:pPr>
      <w:r w:rsidRPr="001B585E">
        <w:rPr>
          <w:rFonts w:ascii="Arial" w:hAnsi="Arial" w:cs="Arial"/>
          <w:sz w:val="20"/>
        </w:rPr>
        <w:t>Water jets</w:t>
      </w:r>
    </w:p>
    <w:p w14:paraId="3DA98780" w14:textId="51A96F35" w:rsidR="00AD4679" w:rsidRPr="001B585E" w:rsidRDefault="00AD4679" w:rsidP="00AD4679">
      <w:pPr>
        <w:pStyle w:val="ListParagraph"/>
        <w:numPr>
          <w:ilvl w:val="1"/>
          <w:numId w:val="23"/>
        </w:numPr>
        <w:rPr>
          <w:rFonts w:ascii="Arial" w:hAnsi="Arial" w:cs="Arial"/>
          <w:sz w:val="20"/>
        </w:rPr>
      </w:pPr>
      <w:r w:rsidRPr="001B585E">
        <w:rPr>
          <w:rFonts w:ascii="Arial" w:hAnsi="Arial" w:cs="Arial"/>
          <w:sz w:val="20"/>
        </w:rPr>
        <w:t>Compensation tank</w:t>
      </w:r>
    </w:p>
    <w:p w14:paraId="6C1C2F66" w14:textId="28CE34A2" w:rsidR="00AD4679" w:rsidRPr="001B585E" w:rsidRDefault="00AD4679" w:rsidP="00AD4679">
      <w:pPr>
        <w:pStyle w:val="ListParagraph"/>
        <w:numPr>
          <w:ilvl w:val="0"/>
          <w:numId w:val="23"/>
        </w:numPr>
        <w:rPr>
          <w:rFonts w:ascii="Arial" w:hAnsi="Arial" w:cs="Arial"/>
          <w:sz w:val="20"/>
        </w:rPr>
      </w:pPr>
      <w:r w:rsidRPr="001B585E">
        <w:rPr>
          <w:rFonts w:ascii="Arial" w:hAnsi="Arial" w:cs="Arial"/>
          <w:sz w:val="20"/>
        </w:rPr>
        <w:t>Decorative fountains</w:t>
      </w:r>
    </w:p>
    <w:p w14:paraId="09C60345" w14:textId="618A2DB6" w:rsidR="00AD4679" w:rsidRPr="001B585E" w:rsidRDefault="00AD4679" w:rsidP="00AD4679">
      <w:pPr>
        <w:pStyle w:val="ListParagraph"/>
        <w:numPr>
          <w:ilvl w:val="0"/>
          <w:numId w:val="23"/>
        </w:numPr>
        <w:rPr>
          <w:rFonts w:ascii="Arial" w:hAnsi="Arial" w:cs="Arial"/>
          <w:sz w:val="20"/>
        </w:rPr>
      </w:pPr>
      <w:r w:rsidRPr="001B585E">
        <w:rPr>
          <w:rFonts w:ascii="Arial" w:hAnsi="Arial" w:cs="Arial"/>
          <w:sz w:val="20"/>
        </w:rPr>
        <w:lastRenderedPageBreak/>
        <w:t>Sprinkler systems</w:t>
      </w:r>
    </w:p>
    <w:p w14:paraId="0D08998E" w14:textId="69AFA128" w:rsidR="00AD4679" w:rsidRPr="001B585E" w:rsidRDefault="00AD4679" w:rsidP="00AD4679">
      <w:pPr>
        <w:pStyle w:val="ListParagraph"/>
        <w:numPr>
          <w:ilvl w:val="0"/>
          <w:numId w:val="23"/>
        </w:numPr>
        <w:rPr>
          <w:rFonts w:ascii="Arial" w:hAnsi="Arial" w:cs="Arial"/>
          <w:sz w:val="20"/>
        </w:rPr>
      </w:pPr>
      <w:r w:rsidRPr="001B585E">
        <w:rPr>
          <w:rFonts w:ascii="Arial" w:hAnsi="Arial" w:cs="Arial"/>
          <w:sz w:val="20"/>
        </w:rPr>
        <w:t>Safety showers/eye wash stations</w:t>
      </w:r>
    </w:p>
    <w:p w14:paraId="05CEFF0E" w14:textId="6FAE9A6F" w:rsidR="008A4BE5" w:rsidRPr="001B585E" w:rsidRDefault="008A4BE5" w:rsidP="008A4BE5">
      <w:pPr>
        <w:pStyle w:val="111SOPHeading3"/>
        <w:rPr>
          <w:rFonts w:ascii="Arial" w:hAnsi="Arial" w:cs="Arial"/>
          <w:sz w:val="20"/>
          <w:szCs w:val="20"/>
        </w:rPr>
      </w:pPr>
      <w:r w:rsidRPr="001B585E">
        <w:rPr>
          <w:rFonts w:ascii="Arial" w:hAnsi="Arial" w:cs="Arial"/>
          <w:sz w:val="20"/>
          <w:szCs w:val="20"/>
        </w:rPr>
        <w:t>Cooling Tower</w:t>
      </w:r>
    </w:p>
    <w:p w14:paraId="011D1DDA" w14:textId="5D881F6F" w:rsidR="008A4BE5" w:rsidRPr="001B585E" w:rsidRDefault="00E803D3" w:rsidP="00E803D3">
      <w:pPr>
        <w:ind w:left="1440"/>
        <w:jc w:val="both"/>
        <w:rPr>
          <w:rFonts w:ascii="Arial" w:hAnsi="Arial" w:cs="Arial"/>
          <w:sz w:val="20"/>
          <w:szCs w:val="20"/>
        </w:rPr>
      </w:pPr>
      <w:r w:rsidRPr="001B585E">
        <w:rPr>
          <w:rFonts w:ascii="Arial" w:hAnsi="Arial" w:cs="Arial"/>
          <w:sz w:val="20"/>
          <w:szCs w:val="20"/>
        </w:rPr>
        <w:t>An engineer or maintenance technician familiar with the facility should be engaged to identify the appropriate sampling sites of a cooling tower</w:t>
      </w:r>
      <w:r w:rsidR="00A9776A" w:rsidRPr="001B585E">
        <w:rPr>
          <w:rFonts w:ascii="Arial" w:hAnsi="Arial" w:cs="Arial"/>
          <w:sz w:val="20"/>
          <w:szCs w:val="20"/>
        </w:rPr>
        <w:t>.</w:t>
      </w:r>
      <w:r w:rsidR="008A4BE5" w:rsidRPr="001B585E">
        <w:rPr>
          <w:rFonts w:ascii="Arial" w:hAnsi="Arial" w:cs="Arial"/>
          <w:sz w:val="20"/>
          <w:szCs w:val="20"/>
        </w:rPr>
        <w:t xml:space="preserve"> </w:t>
      </w:r>
    </w:p>
    <w:p w14:paraId="121EEF80" w14:textId="77777777" w:rsidR="00DD67A6" w:rsidRPr="001B585E" w:rsidRDefault="00DD67A6" w:rsidP="00DD67A6">
      <w:pPr>
        <w:pStyle w:val="ListParagraph"/>
        <w:numPr>
          <w:ilvl w:val="0"/>
          <w:numId w:val="17"/>
        </w:numPr>
        <w:jc w:val="both"/>
        <w:rPr>
          <w:rFonts w:ascii="Arial" w:hAnsi="Arial" w:cs="Arial"/>
          <w:sz w:val="20"/>
          <w:szCs w:val="20"/>
        </w:rPr>
      </w:pPr>
      <w:r w:rsidRPr="001B585E">
        <w:rPr>
          <w:rFonts w:ascii="Arial" w:hAnsi="Arial" w:cs="Arial"/>
          <w:sz w:val="20"/>
          <w:szCs w:val="20"/>
        </w:rPr>
        <w:t>Ensure that systems are operating and water is circulating through the system at least an hour before sample collection. Water samples should not be collected</w:t>
      </w:r>
    </w:p>
    <w:p w14:paraId="47D6C2FD" w14:textId="77777777" w:rsidR="00DD67A6" w:rsidRPr="001B585E" w:rsidRDefault="00DD67A6" w:rsidP="00DD67A6">
      <w:pPr>
        <w:pStyle w:val="ListParagraph"/>
        <w:ind w:left="1800"/>
        <w:jc w:val="both"/>
        <w:rPr>
          <w:rFonts w:ascii="Arial" w:hAnsi="Arial" w:cs="Arial"/>
          <w:sz w:val="20"/>
          <w:szCs w:val="20"/>
        </w:rPr>
      </w:pPr>
    </w:p>
    <w:p w14:paraId="15033450" w14:textId="77777777" w:rsidR="00DD67A6" w:rsidRPr="001B585E" w:rsidRDefault="00DD67A6" w:rsidP="00DD67A6">
      <w:pPr>
        <w:pStyle w:val="ListParagraph"/>
        <w:numPr>
          <w:ilvl w:val="1"/>
          <w:numId w:val="17"/>
        </w:numPr>
        <w:jc w:val="both"/>
        <w:rPr>
          <w:rFonts w:ascii="Arial" w:hAnsi="Arial" w:cs="Arial"/>
          <w:sz w:val="20"/>
          <w:szCs w:val="20"/>
          <w:highlight w:val="yellow"/>
        </w:rPr>
      </w:pPr>
      <w:r w:rsidRPr="001B585E">
        <w:rPr>
          <w:rFonts w:ascii="Arial" w:hAnsi="Arial" w:cs="Arial"/>
          <w:sz w:val="20"/>
          <w:szCs w:val="20"/>
          <w:highlight w:val="yellow"/>
        </w:rPr>
        <w:t>near a make-up water inlet</w:t>
      </w:r>
    </w:p>
    <w:p w14:paraId="7AC61F9D" w14:textId="5126A247" w:rsidR="00DD67A6" w:rsidRPr="001B585E" w:rsidRDefault="00DD67A6" w:rsidP="00DD67A6">
      <w:pPr>
        <w:pStyle w:val="ListParagraph"/>
        <w:numPr>
          <w:ilvl w:val="1"/>
          <w:numId w:val="17"/>
        </w:numPr>
        <w:jc w:val="both"/>
        <w:rPr>
          <w:rFonts w:ascii="Arial" w:hAnsi="Arial" w:cs="Arial"/>
          <w:sz w:val="20"/>
          <w:szCs w:val="20"/>
        </w:rPr>
      </w:pPr>
      <w:r w:rsidRPr="001B585E">
        <w:rPr>
          <w:rFonts w:ascii="Arial" w:hAnsi="Arial" w:cs="Arial"/>
          <w:sz w:val="20"/>
          <w:szCs w:val="20"/>
          <w:highlight w:val="yellow"/>
        </w:rPr>
        <w:t>If sediments are present and deliberately incorporated into the sample.</w:t>
      </w:r>
      <w:r w:rsidRPr="001B585E">
        <w:rPr>
          <w:rFonts w:ascii="Arial" w:hAnsi="Arial" w:cs="Arial"/>
          <w:sz w:val="20"/>
          <w:szCs w:val="20"/>
        </w:rPr>
        <w:t xml:space="preserve"> </w:t>
      </w:r>
      <w:r w:rsidRPr="001B585E">
        <w:rPr>
          <w:rFonts w:ascii="Arial" w:hAnsi="Arial" w:cs="Arial"/>
          <w:sz w:val="20"/>
          <w:szCs w:val="20"/>
        </w:rPr>
        <w:br/>
      </w:r>
    </w:p>
    <w:p w14:paraId="38DF18B9" w14:textId="77777777" w:rsidR="00DD67A6" w:rsidRPr="001B585E" w:rsidRDefault="00DD67A6" w:rsidP="00DD67A6">
      <w:pPr>
        <w:pStyle w:val="ListParagraph"/>
        <w:numPr>
          <w:ilvl w:val="0"/>
          <w:numId w:val="17"/>
        </w:numPr>
        <w:jc w:val="both"/>
        <w:rPr>
          <w:rFonts w:ascii="Arial" w:hAnsi="Arial" w:cs="Arial"/>
          <w:sz w:val="20"/>
          <w:szCs w:val="20"/>
        </w:rPr>
      </w:pPr>
      <w:r w:rsidRPr="001B585E">
        <w:rPr>
          <w:rFonts w:ascii="Arial" w:hAnsi="Arial" w:cs="Arial"/>
          <w:sz w:val="20"/>
          <w:szCs w:val="20"/>
        </w:rPr>
        <w:t xml:space="preserve">Collect 500ml of water from the cooling tower pond into a sterile plastic bottle/bag while leaving an inch of headspace. </w:t>
      </w:r>
    </w:p>
    <w:p w14:paraId="3F03F8EE" w14:textId="266B89C4" w:rsidR="00DD67A6" w:rsidRPr="001B585E" w:rsidRDefault="00DD67A6" w:rsidP="00DD67A6">
      <w:pPr>
        <w:pStyle w:val="ListParagraph"/>
        <w:ind w:left="1800"/>
        <w:jc w:val="both"/>
        <w:rPr>
          <w:rFonts w:ascii="Arial" w:hAnsi="Arial" w:cs="Arial"/>
          <w:sz w:val="20"/>
          <w:szCs w:val="20"/>
        </w:rPr>
      </w:pPr>
    </w:p>
    <w:p w14:paraId="7C1778F1" w14:textId="2C2D6AD6" w:rsidR="00DD67A6" w:rsidRPr="001B585E" w:rsidRDefault="00DD67A6" w:rsidP="00DD67A6">
      <w:pPr>
        <w:pStyle w:val="ListParagraph"/>
        <w:numPr>
          <w:ilvl w:val="0"/>
          <w:numId w:val="17"/>
        </w:numPr>
        <w:jc w:val="both"/>
        <w:rPr>
          <w:rFonts w:ascii="Arial" w:hAnsi="Arial" w:cs="Arial"/>
          <w:sz w:val="20"/>
          <w:szCs w:val="20"/>
        </w:rPr>
      </w:pPr>
      <w:proofErr w:type="gramStart"/>
      <w:r w:rsidRPr="001B585E">
        <w:rPr>
          <w:rFonts w:ascii="Arial" w:hAnsi="Arial" w:cs="Arial"/>
          <w:sz w:val="20"/>
          <w:szCs w:val="20"/>
          <w:highlight w:val="yellow"/>
        </w:rPr>
        <w:t>Add ?</w:t>
      </w:r>
      <w:proofErr w:type="gramEnd"/>
      <w:r w:rsidRPr="001B585E">
        <w:rPr>
          <w:rFonts w:ascii="Arial" w:hAnsi="Arial" w:cs="Arial"/>
          <w:sz w:val="20"/>
          <w:szCs w:val="20"/>
          <w:highlight w:val="yellow"/>
        </w:rPr>
        <w:t>ml of 0.1N Sodium thiosulfate solution into the water sample to neutralize residual disinfectants.</w:t>
      </w:r>
    </w:p>
    <w:p w14:paraId="2F603641" w14:textId="77777777" w:rsidR="00DD67A6" w:rsidRPr="001B585E" w:rsidRDefault="00DD67A6" w:rsidP="00DD67A6">
      <w:pPr>
        <w:pStyle w:val="ListParagraph"/>
        <w:rPr>
          <w:rFonts w:ascii="Arial" w:hAnsi="Arial" w:cs="Arial"/>
          <w:sz w:val="20"/>
          <w:szCs w:val="20"/>
        </w:rPr>
      </w:pPr>
    </w:p>
    <w:p w14:paraId="65686A6F" w14:textId="0929AC53" w:rsidR="00DD67A6" w:rsidRPr="001B585E" w:rsidRDefault="00DD67A6" w:rsidP="00DD67A6">
      <w:pPr>
        <w:pStyle w:val="ListParagraph"/>
        <w:numPr>
          <w:ilvl w:val="0"/>
          <w:numId w:val="17"/>
        </w:numPr>
        <w:jc w:val="both"/>
        <w:rPr>
          <w:rFonts w:ascii="Arial" w:hAnsi="Arial" w:cs="Arial"/>
          <w:sz w:val="20"/>
          <w:szCs w:val="20"/>
        </w:rPr>
      </w:pPr>
      <w:r w:rsidRPr="001B585E">
        <w:rPr>
          <w:rFonts w:ascii="Arial" w:hAnsi="Arial" w:cs="Arial"/>
          <w:sz w:val="20"/>
          <w:szCs w:val="20"/>
        </w:rPr>
        <w:t>Tighten the bottle/bag cap to prevent leaking.</w:t>
      </w:r>
    </w:p>
    <w:p w14:paraId="18AAAA8D" w14:textId="750F4265" w:rsidR="00DD67A6" w:rsidRPr="001B585E" w:rsidRDefault="00DD67A6" w:rsidP="00DD67A6">
      <w:pPr>
        <w:pStyle w:val="ListParagraph"/>
        <w:ind w:left="1800"/>
        <w:jc w:val="both"/>
        <w:rPr>
          <w:rFonts w:ascii="Arial" w:hAnsi="Arial" w:cs="Arial"/>
          <w:sz w:val="20"/>
          <w:szCs w:val="20"/>
        </w:rPr>
      </w:pPr>
    </w:p>
    <w:p w14:paraId="35A978AE" w14:textId="76BFBF5D" w:rsidR="00D355C3" w:rsidRPr="001B585E" w:rsidRDefault="00D355C3" w:rsidP="00D355C3">
      <w:pPr>
        <w:pStyle w:val="ListParagraph"/>
        <w:numPr>
          <w:ilvl w:val="0"/>
          <w:numId w:val="17"/>
        </w:numPr>
        <w:jc w:val="both"/>
        <w:rPr>
          <w:rFonts w:ascii="Arial" w:hAnsi="Arial" w:cs="Arial"/>
          <w:sz w:val="20"/>
          <w:szCs w:val="20"/>
        </w:rPr>
      </w:pPr>
      <w:r w:rsidRPr="001B585E">
        <w:rPr>
          <w:rFonts w:ascii="Arial" w:hAnsi="Arial" w:cs="Arial"/>
          <w:sz w:val="20"/>
          <w:szCs w:val="20"/>
        </w:rPr>
        <w:t>T</w:t>
      </w:r>
      <w:r w:rsidR="00DD67A6" w:rsidRPr="001B585E">
        <w:rPr>
          <w:rFonts w:ascii="Arial" w:hAnsi="Arial" w:cs="Arial"/>
          <w:sz w:val="20"/>
          <w:szCs w:val="20"/>
        </w:rPr>
        <w:t>he bottles/bags should be labelled with an identifier and</w:t>
      </w:r>
      <w:r w:rsidRPr="001B585E">
        <w:rPr>
          <w:rFonts w:ascii="Arial" w:hAnsi="Arial" w:cs="Arial"/>
          <w:sz w:val="20"/>
          <w:szCs w:val="20"/>
        </w:rPr>
        <w:t xml:space="preserve"> transported to CGD </w:t>
      </w:r>
      <w:r w:rsidR="006767F3" w:rsidRPr="001B585E">
        <w:rPr>
          <w:rFonts w:ascii="Arial" w:hAnsi="Arial" w:cs="Arial"/>
          <w:sz w:val="20"/>
          <w:szCs w:val="20"/>
        </w:rPr>
        <w:t>in a cooler with ice packs to ensure the temperature remains between 6 to 18</w:t>
      </w:r>
      <w:r w:rsidR="006767F3" w:rsidRPr="001B585E">
        <w:rPr>
          <w:rFonts w:ascii="Arial" w:hAnsi="Arial" w:cs="Arial"/>
          <w:sz w:val="20"/>
          <w:szCs w:val="20"/>
          <w:vertAlign w:val="superscript"/>
        </w:rPr>
        <w:t>°</w:t>
      </w:r>
      <w:r w:rsidR="006767F3" w:rsidRPr="001B585E">
        <w:rPr>
          <w:rFonts w:ascii="Arial" w:hAnsi="Arial" w:cs="Arial"/>
          <w:sz w:val="20"/>
          <w:szCs w:val="20"/>
        </w:rPr>
        <w:t xml:space="preserve">C on the same day.  </w:t>
      </w:r>
    </w:p>
    <w:p w14:paraId="08748BB4" w14:textId="57F4F899" w:rsidR="00AC15CB" w:rsidRPr="001B585E" w:rsidRDefault="00AC15CB" w:rsidP="00B3574B">
      <w:pPr>
        <w:pStyle w:val="SOPHeading4"/>
        <w:rPr>
          <w:rFonts w:ascii="Arial" w:hAnsi="Arial" w:cs="Arial"/>
          <w:sz w:val="20"/>
          <w:szCs w:val="20"/>
        </w:rPr>
      </w:pPr>
      <w:r w:rsidRPr="001B585E">
        <w:rPr>
          <w:rFonts w:ascii="Arial" w:hAnsi="Arial" w:cs="Arial"/>
          <w:sz w:val="20"/>
          <w:szCs w:val="20"/>
        </w:rPr>
        <w:t>Potential Sample Sites</w:t>
      </w:r>
      <w:r w:rsidR="00B3574B" w:rsidRPr="001B585E">
        <w:rPr>
          <w:rFonts w:ascii="Arial" w:hAnsi="Arial" w:cs="Arial"/>
          <w:sz w:val="20"/>
          <w:szCs w:val="20"/>
        </w:rPr>
        <w:t xml:space="preserve"> for Cooling Towers</w:t>
      </w:r>
    </w:p>
    <w:p w14:paraId="6BF1F7FF" w14:textId="53B0C84B" w:rsidR="0071438C" w:rsidRPr="001B585E" w:rsidRDefault="000338B2" w:rsidP="00E803D3">
      <w:pPr>
        <w:ind w:left="2160"/>
        <w:jc w:val="both"/>
        <w:rPr>
          <w:rFonts w:ascii="Arial" w:hAnsi="Arial" w:cs="Arial"/>
          <w:sz w:val="20"/>
        </w:rPr>
      </w:pPr>
      <w:r w:rsidRPr="001B585E">
        <w:rPr>
          <w:rFonts w:ascii="Arial" w:hAnsi="Arial" w:cs="Arial"/>
          <w:sz w:val="20"/>
        </w:rPr>
        <w:t>T</w:t>
      </w:r>
      <w:r w:rsidR="00E803D3" w:rsidRPr="001B585E">
        <w:rPr>
          <w:rFonts w:ascii="Arial" w:hAnsi="Arial" w:cs="Arial"/>
          <w:sz w:val="20"/>
        </w:rPr>
        <w:t>he list</w:t>
      </w:r>
      <w:r w:rsidRPr="001B585E">
        <w:rPr>
          <w:rFonts w:ascii="Arial" w:hAnsi="Arial" w:cs="Arial"/>
          <w:sz w:val="20"/>
        </w:rPr>
        <w:t xml:space="preserve"> below are examples of other potential sampling sites for Cooling Towers where </w:t>
      </w:r>
      <w:r w:rsidRPr="001B585E">
        <w:rPr>
          <w:rFonts w:ascii="Arial" w:hAnsi="Arial" w:cs="Arial"/>
          <w:i/>
          <w:sz w:val="20"/>
        </w:rPr>
        <w:t>Legionella</w:t>
      </w:r>
      <w:r w:rsidRPr="001B585E">
        <w:rPr>
          <w:rFonts w:ascii="Arial" w:hAnsi="Arial" w:cs="Arial"/>
          <w:sz w:val="20"/>
        </w:rPr>
        <w:t xml:space="preserve"> may be present. </w:t>
      </w:r>
    </w:p>
    <w:p w14:paraId="4000C2E8" w14:textId="7B3A7691" w:rsidR="00E803D3" w:rsidRPr="001B585E" w:rsidRDefault="00E803D3" w:rsidP="00E803D3">
      <w:pPr>
        <w:pStyle w:val="ListParagraph"/>
        <w:numPr>
          <w:ilvl w:val="0"/>
          <w:numId w:val="19"/>
        </w:numPr>
        <w:jc w:val="both"/>
        <w:rPr>
          <w:rFonts w:ascii="Arial" w:hAnsi="Arial" w:cs="Arial"/>
          <w:sz w:val="20"/>
        </w:rPr>
      </w:pPr>
      <w:r w:rsidRPr="001B585E">
        <w:rPr>
          <w:rFonts w:ascii="Arial" w:hAnsi="Arial" w:cs="Arial"/>
          <w:sz w:val="20"/>
        </w:rPr>
        <w:t>Make-up water (water added to replace water loss because of evaporation, drift, or leakage)</w:t>
      </w:r>
    </w:p>
    <w:p w14:paraId="0CE39583" w14:textId="607EDBFC" w:rsidR="00E803D3" w:rsidRPr="001B585E" w:rsidRDefault="00E803D3" w:rsidP="00E803D3">
      <w:pPr>
        <w:pStyle w:val="ListParagraph"/>
        <w:numPr>
          <w:ilvl w:val="0"/>
          <w:numId w:val="19"/>
        </w:numPr>
        <w:jc w:val="both"/>
        <w:rPr>
          <w:rFonts w:ascii="Arial" w:hAnsi="Arial" w:cs="Arial"/>
          <w:sz w:val="20"/>
        </w:rPr>
      </w:pPr>
      <w:r w:rsidRPr="001B585E">
        <w:rPr>
          <w:rFonts w:ascii="Arial" w:hAnsi="Arial" w:cs="Arial"/>
          <w:sz w:val="20"/>
        </w:rPr>
        <w:t>Collection basin (an area below the tower where cooled water is collected and directed to the sump)</w:t>
      </w:r>
    </w:p>
    <w:p w14:paraId="7DCA3406" w14:textId="7EC03A54" w:rsidR="00E803D3" w:rsidRPr="001B585E" w:rsidRDefault="00E803D3" w:rsidP="00E803D3">
      <w:pPr>
        <w:pStyle w:val="ListParagraph"/>
        <w:numPr>
          <w:ilvl w:val="0"/>
          <w:numId w:val="19"/>
        </w:numPr>
        <w:jc w:val="both"/>
        <w:rPr>
          <w:rFonts w:ascii="Arial" w:hAnsi="Arial" w:cs="Arial"/>
          <w:sz w:val="20"/>
        </w:rPr>
      </w:pPr>
      <w:r w:rsidRPr="001B585E">
        <w:rPr>
          <w:rFonts w:ascii="Arial" w:hAnsi="Arial" w:cs="Arial"/>
          <w:sz w:val="20"/>
        </w:rPr>
        <w:t>Sump (a depressed chamber contiguous to the basin, where water flows to facilitate pump suction; may also be used as collection point for silt and sludge)</w:t>
      </w:r>
    </w:p>
    <w:p w14:paraId="2F8AA2F3" w14:textId="49FA0889" w:rsidR="00E803D3" w:rsidRPr="001B585E" w:rsidRDefault="00E803D3" w:rsidP="00E803D3">
      <w:pPr>
        <w:pStyle w:val="ListParagraph"/>
        <w:numPr>
          <w:ilvl w:val="0"/>
          <w:numId w:val="19"/>
        </w:numPr>
        <w:jc w:val="both"/>
        <w:rPr>
          <w:rFonts w:ascii="Arial" w:hAnsi="Arial" w:cs="Arial"/>
          <w:sz w:val="20"/>
        </w:rPr>
      </w:pPr>
      <w:r w:rsidRPr="001B585E">
        <w:rPr>
          <w:rFonts w:ascii="Arial" w:hAnsi="Arial" w:cs="Arial"/>
          <w:color w:val="231F20"/>
          <w:sz w:val="20"/>
        </w:rPr>
        <w:t>Storage tank or reservoir in the system</w:t>
      </w:r>
    </w:p>
    <w:p w14:paraId="18264F28" w14:textId="2BBD621A" w:rsidR="00E803D3" w:rsidRPr="001B585E" w:rsidRDefault="00E803D3" w:rsidP="00E803D3">
      <w:pPr>
        <w:pStyle w:val="ListParagraph"/>
        <w:numPr>
          <w:ilvl w:val="0"/>
          <w:numId w:val="19"/>
        </w:numPr>
        <w:jc w:val="both"/>
        <w:rPr>
          <w:rFonts w:ascii="Arial" w:hAnsi="Arial" w:cs="Arial"/>
          <w:sz w:val="20"/>
        </w:rPr>
      </w:pPr>
      <w:r w:rsidRPr="001B585E">
        <w:rPr>
          <w:rFonts w:ascii="Arial" w:hAnsi="Arial" w:cs="Arial"/>
          <w:sz w:val="20"/>
        </w:rPr>
        <w:t>Drift eliminators or other surfaces that remain moist</w:t>
      </w:r>
    </w:p>
    <w:p w14:paraId="1B6950D2" w14:textId="7009BF4A" w:rsidR="00E803D3" w:rsidRPr="001B585E" w:rsidRDefault="00E803D3" w:rsidP="00E803D3">
      <w:pPr>
        <w:pStyle w:val="ListParagraph"/>
        <w:numPr>
          <w:ilvl w:val="0"/>
          <w:numId w:val="19"/>
        </w:numPr>
        <w:jc w:val="both"/>
        <w:rPr>
          <w:rFonts w:ascii="Arial" w:hAnsi="Arial" w:cs="Arial"/>
          <w:sz w:val="20"/>
        </w:rPr>
      </w:pPr>
      <w:r w:rsidRPr="001B585E">
        <w:rPr>
          <w:rFonts w:ascii="Arial" w:hAnsi="Arial" w:cs="Arial"/>
          <w:sz w:val="20"/>
        </w:rPr>
        <w:t>Heat sources (e.g., chillers)</w:t>
      </w:r>
    </w:p>
    <w:p w14:paraId="03F48419" w14:textId="3B260341" w:rsidR="00AC15CB" w:rsidRPr="001B585E" w:rsidRDefault="00AC15CB" w:rsidP="006767F3">
      <w:pPr>
        <w:rPr>
          <w:rFonts w:ascii="Arial" w:hAnsi="Arial" w:cs="Arial"/>
          <w:sz w:val="20"/>
          <w:szCs w:val="20"/>
          <w:highlight w:val="yellow"/>
        </w:rPr>
      </w:pPr>
    </w:p>
    <w:p w14:paraId="3FD7FF0A" w14:textId="4D2C53D5" w:rsidR="00202A68" w:rsidRPr="001B585E" w:rsidRDefault="00202A68" w:rsidP="00A10F48">
      <w:pPr>
        <w:pStyle w:val="11SOPheading2"/>
        <w:rPr>
          <w:rFonts w:ascii="Arial" w:hAnsi="Arial" w:cs="Arial"/>
          <w:caps/>
          <w:sz w:val="20"/>
          <w:szCs w:val="20"/>
        </w:rPr>
      </w:pPr>
      <w:bookmarkStart w:id="24" w:name="_Toc125044060"/>
      <w:r w:rsidRPr="001B585E">
        <w:rPr>
          <w:rFonts w:ascii="Arial" w:hAnsi="Arial" w:cs="Arial"/>
          <w:caps/>
          <w:sz w:val="20"/>
          <w:szCs w:val="20"/>
        </w:rPr>
        <w:t xml:space="preserve">Sample </w:t>
      </w:r>
      <w:r w:rsidR="00C63B1F" w:rsidRPr="001B585E">
        <w:rPr>
          <w:rFonts w:ascii="Arial" w:hAnsi="Arial" w:cs="Arial"/>
          <w:caps/>
          <w:sz w:val="20"/>
          <w:szCs w:val="20"/>
        </w:rPr>
        <w:t>Send-off</w:t>
      </w:r>
      <w:bookmarkEnd w:id="24"/>
    </w:p>
    <w:p w14:paraId="165533B6" w14:textId="0D156E1E" w:rsidR="00266DC6" w:rsidRPr="001B585E" w:rsidRDefault="00266DC6" w:rsidP="00EE0BAD">
      <w:pPr>
        <w:pStyle w:val="ListParagraph"/>
        <w:numPr>
          <w:ilvl w:val="0"/>
          <w:numId w:val="18"/>
        </w:numPr>
        <w:jc w:val="both"/>
        <w:rPr>
          <w:rFonts w:ascii="Arial" w:hAnsi="Arial" w:cs="Arial"/>
          <w:sz w:val="20"/>
          <w:szCs w:val="20"/>
        </w:rPr>
      </w:pPr>
      <w:r w:rsidRPr="001B585E">
        <w:rPr>
          <w:rFonts w:ascii="Arial" w:hAnsi="Arial" w:cs="Arial"/>
          <w:sz w:val="20"/>
          <w:szCs w:val="20"/>
        </w:rPr>
        <w:t xml:space="preserve">Ensure </w:t>
      </w:r>
      <w:r w:rsidR="00EE0BAD" w:rsidRPr="001B585E">
        <w:rPr>
          <w:rFonts w:ascii="Arial" w:hAnsi="Arial" w:cs="Arial"/>
          <w:sz w:val="20"/>
          <w:szCs w:val="20"/>
        </w:rPr>
        <w:t xml:space="preserve">the Environmental Sample Submission Form </w:t>
      </w:r>
      <w:r w:rsidRPr="001B585E">
        <w:rPr>
          <w:rFonts w:ascii="Arial" w:hAnsi="Arial" w:cs="Arial"/>
          <w:sz w:val="20"/>
          <w:szCs w:val="20"/>
        </w:rPr>
        <w:t>has been submitted to CGD before arranging the delivery of samples.</w:t>
      </w:r>
    </w:p>
    <w:p w14:paraId="0A2E33EB" w14:textId="77777777" w:rsidR="00EE0BAD" w:rsidRPr="001B585E" w:rsidRDefault="00EE0BAD" w:rsidP="00EE0BAD">
      <w:pPr>
        <w:pStyle w:val="ListParagraph"/>
        <w:ind w:left="1800"/>
        <w:jc w:val="both"/>
        <w:rPr>
          <w:rFonts w:ascii="Arial" w:hAnsi="Arial" w:cs="Arial"/>
          <w:sz w:val="20"/>
          <w:szCs w:val="20"/>
        </w:rPr>
      </w:pPr>
    </w:p>
    <w:p w14:paraId="325A3D3B" w14:textId="77777777" w:rsidR="009B31A6" w:rsidRDefault="00266DC6" w:rsidP="009B31A6">
      <w:pPr>
        <w:pStyle w:val="ListParagraph"/>
        <w:numPr>
          <w:ilvl w:val="0"/>
          <w:numId w:val="18"/>
        </w:numPr>
        <w:jc w:val="both"/>
        <w:rPr>
          <w:rFonts w:ascii="Arial" w:hAnsi="Arial" w:cs="Arial"/>
          <w:sz w:val="20"/>
          <w:szCs w:val="20"/>
        </w:rPr>
      </w:pPr>
      <w:r w:rsidRPr="001B585E">
        <w:rPr>
          <w:rFonts w:ascii="Arial" w:hAnsi="Arial" w:cs="Arial"/>
          <w:sz w:val="20"/>
          <w:szCs w:val="20"/>
        </w:rPr>
        <w:t xml:space="preserve">Fill up Shipment Packing List and pack it together with the samples. </w:t>
      </w:r>
    </w:p>
    <w:p w14:paraId="1DB94878" w14:textId="77777777" w:rsidR="009B31A6" w:rsidRPr="009B31A6" w:rsidRDefault="009B31A6" w:rsidP="009B31A6">
      <w:pPr>
        <w:pStyle w:val="ListParagraph"/>
        <w:rPr>
          <w:rFonts w:ascii="Arial" w:hAnsi="Arial" w:cs="Arial"/>
          <w:sz w:val="20"/>
          <w:szCs w:val="20"/>
        </w:rPr>
      </w:pPr>
    </w:p>
    <w:p w14:paraId="57F04101" w14:textId="1DCD20B2" w:rsidR="006A7674" w:rsidRPr="009B31A6" w:rsidRDefault="009B31A6" w:rsidP="009B31A6">
      <w:pPr>
        <w:ind w:left="1440"/>
        <w:jc w:val="both"/>
        <w:rPr>
          <w:rFonts w:ascii="Arial" w:hAnsi="Arial" w:cs="Arial"/>
          <w:sz w:val="20"/>
          <w:szCs w:val="20"/>
        </w:rPr>
      </w:pPr>
      <w:r>
        <w:rPr>
          <w:rFonts w:ascii="Arial" w:hAnsi="Arial" w:cs="Arial"/>
          <w:sz w:val="20"/>
          <w:szCs w:val="20"/>
        </w:rPr>
        <w:t xml:space="preserve">Below is the representation of the Shipment Packing List. </w:t>
      </w:r>
    </w:p>
    <w:p w14:paraId="627392AE" w14:textId="35DB3D97" w:rsidR="006A7674" w:rsidRPr="006A7674" w:rsidRDefault="009B31A6" w:rsidP="009B31A6">
      <w:pPr>
        <w:jc w:val="center"/>
        <w:rPr>
          <w:rFonts w:ascii="Arial" w:hAnsi="Arial" w:cs="Arial"/>
          <w:sz w:val="20"/>
          <w:szCs w:val="20"/>
        </w:rPr>
      </w:pPr>
      <w:r>
        <w:rPr>
          <w:rFonts w:ascii="Arial" w:hAnsi="Arial" w:cs="Arial"/>
          <w:noProof/>
          <w:sz w:val="20"/>
          <w:szCs w:val="20"/>
          <w:lang w:eastAsia="en-US"/>
        </w:rPr>
        <w:drawing>
          <wp:inline distT="0" distB="0" distL="0" distR="0" wp14:anchorId="05B0CF39" wp14:editId="5DE74AC1">
            <wp:extent cx="3934776" cy="5861713"/>
            <wp:effectExtent l="0" t="0" r="889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3938260" cy="5866903"/>
                    </a:xfrm>
                    <a:prstGeom prst="rect">
                      <a:avLst/>
                    </a:prstGeom>
                  </pic:spPr>
                </pic:pic>
              </a:graphicData>
            </a:graphic>
          </wp:inline>
        </w:drawing>
      </w:r>
    </w:p>
    <w:p w14:paraId="6990F548" w14:textId="77777777" w:rsidR="00EE0BAD" w:rsidRPr="001B585E" w:rsidRDefault="00EE0BAD" w:rsidP="00EE0BAD">
      <w:pPr>
        <w:pStyle w:val="ListParagraph"/>
        <w:ind w:left="1800"/>
        <w:jc w:val="both"/>
        <w:rPr>
          <w:rFonts w:ascii="Arial" w:hAnsi="Arial" w:cs="Arial"/>
          <w:sz w:val="20"/>
          <w:szCs w:val="20"/>
        </w:rPr>
      </w:pPr>
    </w:p>
    <w:p w14:paraId="17B75553" w14:textId="767E6260" w:rsidR="00266DC6" w:rsidRPr="001B585E" w:rsidRDefault="00266DC6" w:rsidP="00266DC6">
      <w:pPr>
        <w:pStyle w:val="ListParagraph"/>
        <w:numPr>
          <w:ilvl w:val="0"/>
          <w:numId w:val="18"/>
        </w:numPr>
        <w:jc w:val="both"/>
        <w:rPr>
          <w:rFonts w:ascii="Arial" w:hAnsi="Arial" w:cs="Arial"/>
          <w:sz w:val="20"/>
          <w:szCs w:val="20"/>
        </w:rPr>
      </w:pPr>
      <w:r w:rsidRPr="001B585E">
        <w:rPr>
          <w:rFonts w:ascii="Arial" w:hAnsi="Arial" w:cs="Arial"/>
          <w:sz w:val="20"/>
          <w:szCs w:val="20"/>
        </w:rPr>
        <w:t>Make arrangements for delivery with GIS Courier/ YPI Water.</w:t>
      </w:r>
    </w:p>
    <w:p w14:paraId="05EE38EA" w14:textId="77777777" w:rsidR="00EE0BAD" w:rsidRPr="001B585E" w:rsidRDefault="00EE0BAD" w:rsidP="00EE0BAD">
      <w:pPr>
        <w:pStyle w:val="ListParagraph"/>
        <w:ind w:left="1800"/>
        <w:jc w:val="both"/>
        <w:rPr>
          <w:rFonts w:ascii="Arial" w:hAnsi="Arial" w:cs="Arial"/>
          <w:sz w:val="20"/>
          <w:szCs w:val="20"/>
        </w:rPr>
      </w:pPr>
    </w:p>
    <w:p w14:paraId="02B5E333" w14:textId="40F4758F" w:rsidR="00266DC6" w:rsidRDefault="00266DC6" w:rsidP="00266DC6">
      <w:pPr>
        <w:pStyle w:val="ListParagraph"/>
        <w:numPr>
          <w:ilvl w:val="0"/>
          <w:numId w:val="18"/>
        </w:numPr>
        <w:jc w:val="both"/>
        <w:rPr>
          <w:rFonts w:ascii="Arial" w:hAnsi="Arial" w:cs="Arial"/>
          <w:sz w:val="20"/>
          <w:szCs w:val="20"/>
        </w:rPr>
      </w:pPr>
      <w:r w:rsidRPr="001B585E">
        <w:rPr>
          <w:rFonts w:ascii="Arial" w:hAnsi="Arial" w:cs="Arial"/>
          <w:sz w:val="20"/>
          <w:szCs w:val="20"/>
        </w:rPr>
        <w:t>Delivery personnel will contact CGD Staff upon arrival to GIS Level 1 Lobby to hand over the samples.</w:t>
      </w:r>
      <w:r w:rsidR="000D6BD4" w:rsidRPr="001B585E">
        <w:rPr>
          <w:rFonts w:ascii="Arial" w:hAnsi="Arial" w:cs="Arial"/>
          <w:sz w:val="20"/>
          <w:szCs w:val="20"/>
        </w:rPr>
        <w:t xml:space="preserve"> All relevant forms (e.g. </w:t>
      </w:r>
      <w:r w:rsidR="002A09B2">
        <w:rPr>
          <w:rFonts w:ascii="Arial" w:hAnsi="Arial" w:cs="Arial"/>
          <w:sz w:val="20"/>
          <w:szCs w:val="20"/>
        </w:rPr>
        <w:t>Shipment packing list</w:t>
      </w:r>
      <w:r w:rsidR="000D6BD4" w:rsidRPr="001B585E">
        <w:rPr>
          <w:rFonts w:ascii="Arial" w:hAnsi="Arial" w:cs="Arial"/>
          <w:sz w:val="20"/>
          <w:szCs w:val="20"/>
        </w:rPr>
        <w:t>) and receipts will be used as proof of delivery.</w:t>
      </w:r>
    </w:p>
    <w:p w14:paraId="42639A99" w14:textId="77777777" w:rsidR="009B31A6" w:rsidRPr="009B31A6" w:rsidRDefault="009B31A6" w:rsidP="009B31A6">
      <w:pPr>
        <w:pStyle w:val="ListParagraph"/>
        <w:rPr>
          <w:rFonts w:ascii="Arial" w:hAnsi="Arial" w:cs="Arial"/>
          <w:sz w:val="20"/>
          <w:szCs w:val="20"/>
        </w:rPr>
      </w:pPr>
    </w:p>
    <w:p w14:paraId="7D4EB6BA" w14:textId="5E305AFE" w:rsidR="009B31A6" w:rsidRPr="001B585E" w:rsidRDefault="00536046" w:rsidP="00266DC6">
      <w:pPr>
        <w:pStyle w:val="ListParagraph"/>
        <w:numPr>
          <w:ilvl w:val="0"/>
          <w:numId w:val="18"/>
        </w:numPr>
        <w:jc w:val="both"/>
        <w:rPr>
          <w:rFonts w:ascii="Arial" w:hAnsi="Arial" w:cs="Arial"/>
          <w:sz w:val="20"/>
          <w:szCs w:val="20"/>
        </w:rPr>
      </w:pPr>
      <w:r>
        <w:rPr>
          <w:rFonts w:ascii="Arial" w:hAnsi="Arial" w:cs="Arial"/>
          <w:sz w:val="20"/>
          <w:szCs w:val="20"/>
        </w:rPr>
        <w:t xml:space="preserve">Upon arrival, the courier will be asked to sign and fill in a courier log after handing the water samples to CGD.  </w:t>
      </w:r>
    </w:p>
    <w:p w14:paraId="0FF38070" w14:textId="77777777" w:rsidR="00FE5881" w:rsidRPr="001B585E" w:rsidRDefault="00FE5881" w:rsidP="00FE5881">
      <w:pPr>
        <w:pStyle w:val="SOPHeading1"/>
        <w:rPr>
          <w:rFonts w:ascii="Arial" w:hAnsi="Arial" w:cs="Arial"/>
          <w:sz w:val="20"/>
          <w:szCs w:val="20"/>
        </w:rPr>
      </w:pPr>
      <w:bookmarkStart w:id="25" w:name="_Toc125044061"/>
      <w:r w:rsidRPr="001B585E">
        <w:rPr>
          <w:rFonts w:ascii="Arial" w:hAnsi="Arial" w:cs="Arial"/>
          <w:sz w:val="20"/>
          <w:szCs w:val="20"/>
        </w:rPr>
        <w:t>REVISION HISTORY</w:t>
      </w:r>
      <w:bookmarkEnd w:id="25"/>
    </w:p>
    <w:p w14:paraId="0B92FBF1" w14:textId="77777777" w:rsidR="00FE5881" w:rsidRPr="001B585E" w:rsidRDefault="00FE5881" w:rsidP="00FE5881">
      <w:pPr>
        <w:rPr>
          <w:rFonts w:ascii="Arial" w:hAnsi="Arial" w:cs="Arial"/>
          <w:sz w:val="20"/>
          <w:szCs w:val="20"/>
        </w:rPr>
      </w:pPr>
    </w:p>
    <w:tbl>
      <w:tblPr>
        <w:tblStyle w:val="TableGrid"/>
        <w:tblW w:w="0" w:type="auto"/>
        <w:tblInd w:w="198" w:type="dxa"/>
        <w:tblLook w:val="04A0" w:firstRow="1" w:lastRow="0" w:firstColumn="1" w:lastColumn="0" w:noHBand="0" w:noVBand="1"/>
      </w:tblPr>
      <w:tblGrid>
        <w:gridCol w:w="1094"/>
        <w:gridCol w:w="1277"/>
        <w:gridCol w:w="4928"/>
        <w:gridCol w:w="1853"/>
      </w:tblGrid>
      <w:tr w:rsidR="00FE5881" w:rsidRPr="001B585E" w14:paraId="3AF7772B" w14:textId="77777777" w:rsidTr="00FE5881">
        <w:trPr>
          <w:trHeight w:val="432"/>
        </w:trPr>
        <w:tc>
          <w:tcPr>
            <w:tcW w:w="1094" w:type="dxa"/>
            <w:shd w:val="clear" w:color="auto" w:fill="F2F2F2" w:themeFill="background1" w:themeFillShade="F2"/>
            <w:vAlign w:val="center"/>
          </w:tcPr>
          <w:p w14:paraId="20D80952" w14:textId="77777777" w:rsidR="00FE5881" w:rsidRPr="001B585E" w:rsidRDefault="00FE5881" w:rsidP="00FE5881">
            <w:pPr>
              <w:rPr>
                <w:rFonts w:ascii="Arial" w:hAnsi="Arial" w:cs="Arial"/>
                <w:sz w:val="20"/>
                <w:szCs w:val="20"/>
              </w:rPr>
            </w:pPr>
            <w:r w:rsidRPr="001B585E">
              <w:rPr>
                <w:rFonts w:ascii="Arial" w:hAnsi="Arial" w:cs="Arial"/>
                <w:sz w:val="20"/>
                <w:szCs w:val="20"/>
              </w:rPr>
              <w:t>Revision Number</w:t>
            </w:r>
          </w:p>
        </w:tc>
        <w:tc>
          <w:tcPr>
            <w:tcW w:w="1277" w:type="dxa"/>
            <w:shd w:val="clear" w:color="auto" w:fill="F2F2F2" w:themeFill="background1" w:themeFillShade="F2"/>
            <w:vAlign w:val="center"/>
          </w:tcPr>
          <w:p w14:paraId="1AEA4E2E" w14:textId="77777777" w:rsidR="00FE5881" w:rsidRPr="001B585E" w:rsidRDefault="00FE5881" w:rsidP="00FE5881">
            <w:pPr>
              <w:rPr>
                <w:rFonts w:ascii="Arial" w:hAnsi="Arial" w:cs="Arial"/>
                <w:sz w:val="20"/>
                <w:szCs w:val="20"/>
              </w:rPr>
            </w:pPr>
            <w:r w:rsidRPr="001B585E">
              <w:rPr>
                <w:rFonts w:ascii="Arial" w:hAnsi="Arial" w:cs="Arial"/>
                <w:sz w:val="20"/>
                <w:szCs w:val="20"/>
              </w:rPr>
              <w:t>Revision Date</w:t>
            </w:r>
          </w:p>
        </w:tc>
        <w:tc>
          <w:tcPr>
            <w:tcW w:w="4928" w:type="dxa"/>
            <w:shd w:val="clear" w:color="auto" w:fill="F2F2F2" w:themeFill="background1" w:themeFillShade="F2"/>
            <w:vAlign w:val="center"/>
          </w:tcPr>
          <w:p w14:paraId="29C607D0" w14:textId="77777777" w:rsidR="00FE5881" w:rsidRPr="001B585E" w:rsidRDefault="00FE5881" w:rsidP="00FE5881">
            <w:pPr>
              <w:rPr>
                <w:rFonts w:ascii="Arial" w:hAnsi="Arial" w:cs="Arial"/>
                <w:sz w:val="20"/>
                <w:szCs w:val="20"/>
              </w:rPr>
            </w:pPr>
            <w:r w:rsidRPr="001B585E">
              <w:rPr>
                <w:rFonts w:ascii="Arial" w:hAnsi="Arial" w:cs="Arial"/>
                <w:sz w:val="20"/>
                <w:szCs w:val="20"/>
              </w:rPr>
              <w:t>Revision Description</w:t>
            </w:r>
          </w:p>
        </w:tc>
        <w:tc>
          <w:tcPr>
            <w:tcW w:w="1853" w:type="dxa"/>
            <w:shd w:val="clear" w:color="auto" w:fill="F2F2F2" w:themeFill="background1" w:themeFillShade="F2"/>
            <w:vAlign w:val="center"/>
          </w:tcPr>
          <w:p w14:paraId="2D268CE2" w14:textId="77777777" w:rsidR="00FE5881" w:rsidRPr="001B585E" w:rsidRDefault="00FE5881" w:rsidP="00FE5881">
            <w:pPr>
              <w:rPr>
                <w:rFonts w:ascii="Arial" w:hAnsi="Arial" w:cs="Arial"/>
                <w:sz w:val="20"/>
                <w:szCs w:val="20"/>
              </w:rPr>
            </w:pPr>
            <w:r w:rsidRPr="001B585E">
              <w:rPr>
                <w:rFonts w:ascii="Arial" w:hAnsi="Arial" w:cs="Arial"/>
                <w:sz w:val="20"/>
                <w:szCs w:val="20"/>
              </w:rPr>
              <w:t>Requestor</w:t>
            </w:r>
          </w:p>
        </w:tc>
      </w:tr>
      <w:tr w:rsidR="00FE5881" w:rsidRPr="001B585E" w14:paraId="6A9E8B0B" w14:textId="77777777" w:rsidTr="00FE5881">
        <w:trPr>
          <w:trHeight w:val="720"/>
        </w:trPr>
        <w:tc>
          <w:tcPr>
            <w:tcW w:w="1094" w:type="dxa"/>
            <w:shd w:val="clear" w:color="auto" w:fill="auto"/>
            <w:vAlign w:val="center"/>
          </w:tcPr>
          <w:p w14:paraId="42A387E2" w14:textId="77777777" w:rsidR="00FE5881" w:rsidRPr="001B585E" w:rsidRDefault="00FE5881" w:rsidP="00FE5881">
            <w:pPr>
              <w:rPr>
                <w:rFonts w:ascii="Arial" w:hAnsi="Arial" w:cs="Arial"/>
                <w:sz w:val="20"/>
                <w:szCs w:val="20"/>
              </w:rPr>
            </w:pPr>
            <w:r w:rsidRPr="001B585E">
              <w:rPr>
                <w:rFonts w:ascii="Arial" w:hAnsi="Arial" w:cs="Arial"/>
                <w:sz w:val="20"/>
                <w:szCs w:val="20"/>
              </w:rPr>
              <w:t>01</w:t>
            </w:r>
          </w:p>
        </w:tc>
        <w:tc>
          <w:tcPr>
            <w:tcW w:w="1277" w:type="dxa"/>
            <w:shd w:val="clear" w:color="auto" w:fill="auto"/>
            <w:vAlign w:val="center"/>
          </w:tcPr>
          <w:p w14:paraId="16A0CC16" w14:textId="68E5DA75" w:rsidR="00FE5881" w:rsidRPr="001B585E" w:rsidRDefault="00FE5881" w:rsidP="006A73CF">
            <w:pPr>
              <w:rPr>
                <w:rFonts w:ascii="Arial" w:hAnsi="Arial" w:cs="Arial"/>
                <w:sz w:val="20"/>
                <w:szCs w:val="20"/>
              </w:rPr>
            </w:pPr>
          </w:p>
        </w:tc>
        <w:tc>
          <w:tcPr>
            <w:tcW w:w="4928" w:type="dxa"/>
            <w:shd w:val="clear" w:color="auto" w:fill="auto"/>
            <w:vAlign w:val="center"/>
          </w:tcPr>
          <w:p w14:paraId="31C21972" w14:textId="77777777" w:rsidR="00FE5881" w:rsidRPr="001B585E" w:rsidRDefault="00FE5881" w:rsidP="00FE5881">
            <w:pPr>
              <w:rPr>
                <w:rFonts w:ascii="Arial" w:hAnsi="Arial" w:cs="Arial"/>
                <w:sz w:val="20"/>
                <w:szCs w:val="20"/>
              </w:rPr>
            </w:pPr>
            <w:r w:rsidRPr="001B585E">
              <w:rPr>
                <w:rFonts w:ascii="Arial" w:hAnsi="Arial" w:cs="Arial"/>
                <w:sz w:val="20"/>
                <w:szCs w:val="20"/>
              </w:rPr>
              <w:t>Initial Release</w:t>
            </w:r>
          </w:p>
        </w:tc>
        <w:tc>
          <w:tcPr>
            <w:tcW w:w="1853" w:type="dxa"/>
            <w:vAlign w:val="center"/>
          </w:tcPr>
          <w:p w14:paraId="4E2B9DEF" w14:textId="77777777" w:rsidR="00FE5881" w:rsidRPr="001B585E" w:rsidRDefault="00FE5881" w:rsidP="00FE5881">
            <w:pPr>
              <w:rPr>
                <w:rFonts w:ascii="Arial" w:hAnsi="Arial" w:cs="Arial"/>
                <w:sz w:val="20"/>
                <w:szCs w:val="20"/>
              </w:rPr>
            </w:pPr>
          </w:p>
          <w:p w14:paraId="7E56FFC1" w14:textId="7AD4BB8A" w:rsidR="0020605E" w:rsidRPr="001B585E" w:rsidRDefault="0020605E" w:rsidP="00FE5881">
            <w:pPr>
              <w:rPr>
                <w:rFonts w:ascii="Arial" w:hAnsi="Arial" w:cs="Arial"/>
                <w:sz w:val="20"/>
                <w:szCs w:val="20"/>
              </w:rPr>
            </w:pPr>
          </w:p>
        </w:tc>
      </w:tr>
      <w:tr w:rsidR="00FE5881" w:rsidRPr="001B585E" w14:paraId="6BF0E810" w14:textId="77777777" w:rsidTr="00FE5881">
        <w:trPr>
          <w:trHeight w:val="802"/>
        </w:trPr>
        <w:tc>
          <w:tcPr>
            <w:tcW w:w="1094" w:type="dxa"/>
            <w:shd w:val="clear" w:color="auto" w:fill="auto"/>
            <w:vAlign w:val="center"/>
          </w:tcPr>
          <w:p w14:paraId="5F490F9E" w14:textId="462E25AE" w:rsidR="00FE5881" w:rsidRPr="001B585E" w:rsidRDefault="00FE5881" w:rsidP="00FE5881">
            <w:pPr>
              <w:rPr>
                <w:rFonts w:ascii="Arial" w:hAnsi="Arial" w:cs="Arial"/>
                <w:sz w:val="20"/>
                <w:szCs w:val="20"/>
              </w:rPr>
            </w:pPr>
          </w:p>
        </w:tc>
        <w:tc>
          <w:tcPr>
            <w:tcW w:w="1277" w:type="dxa"/>
            <w:shd w:val="clear" w:color="auto" w:fill="auto"/>
            <w:vAlign w:val="center"/>
          </w:tcPr>
          <w:p w14:paraId="10E90C73" w14:textId="2FC57BE1" w:rsidR="00FE5881" w:rsidRPr="001B585E" w:rsidRDefault="00FE5881" w:rsidP="00FE5881">
            <w:pPr>
              <w:rPr>
                <w:rFonts w:ascii="Arial" w:hAnsi="Arial" w:cs="Arial"/>
                <w:sz w:val="20"/>
                <w:szCs w:val="20"/>
              </w:rPr>
            </w:pPr>
          </w:p>
        </w:tc>
        <w:tc>
          <w:tcPr>
            <w:tcW w:w="4928" w:type="dxa"/>
            <w:shd w:val="clear" w:color="auto" w:fill="auto"/>
            <w:vAlign w:val="center"/>
          </w:tcPr>
          <w:p w14:paraId="578F4868" w14:textId="0A6A6C32" w:rsidR="00FE5881" w:rsidRPr="001B585E" w:rsidRDefault="00FE5881" w:rsidP="00FE5881">
            <w:pPr>
              <w:rPr>
                <w:rFonts w:ascii="Arial" w:hAnsi="Arial" w:cs="Arial"/>
                <w:sz w:val="20"/>
                <w:szCs w:val="20"/>
              </w:rPr>
            </w:pPr>
          </w:p>
        </w:tc>
        <w:tc>
          <w:tcPr>
            <w:tcW w:w="1853" w:type="dxa"/>
            <w:vAlign w:val="center"/>
          </w:tcPr>
          <w:p w14:paraId="2ED99333" w14:textId="3CFB2941" w:rsidR="00FE5881" w:rsidRPr="001B585E" w:rsidRDefault="00FE5881" w:rsidP="00FE5881">
            <w:pPr>
              <w:rPr>
                <w:rFonts w:ascii="Arial" w:hAnsi="Arial" w:cs="Arial"/>
                <w:sz w:val="20"/>
                <w:szCs w:val="20"/>
              </w:rPr>
            </w:pPr>
          </w:p>
        </w:tc>
      </w:tr>
    </w:tbl>
    <w:p w14:paraId="6F0663B2" w14:textId="2F93D361" w:rsidR="00C231B1" w:rsidRPr="001B585E" w:rsidRDefault="00C231B1" w:rsidP="00397DC8">
      <w:pPr>
        <w:spacing w:after="200" w:line="276" w:lineRule="auto"/>
        <w:rPr>
          <w:rFonts w:ascii="Arial" w:eastAsia="Calibri" w:hAnsi="Arial" w:cs="Arial"/>
          <w:sz w:val="20"/>
          <w:szCs w:val="20"/>
          <w:lang w:eastAsia="en-SG"/>
        </w:rPr>
      </w:pPr>
    </w:p>
    <w:sectPr w:rsidR="00C231B1" w:rsidRPr="001B585E">
      <w:headerReference w:type="default" r:id="rId13"/>
      <w:footerReference w:type="defaul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Nathalie GONZALES" w:date="2023-01-17T11:55:00Z" w:initials="NG">
    <w:p w14:paraId="0BC6AA61" w14:textId="23738A1C" w:rsidR="00FE3D51" w:rsidRDefault="00FE3D51">
      <w:pPr>
        <w:pStyle w:val="CommentText"/>
      </w:pPr>
      <w:r>
        <w:rPr>
          <w:rStyle w:val="CommentReference"/>
        </w:rPr>
        <w:annotationRef/>
      </w:r>
      <w:proofErr w:type="gramStart"/>
      <w:r w:rsidRPr="001054C2">
        <w:rPr>
          <w:rFonts w:ascii="Open Sans" w:hAnsi="Open Sans" w:cs="Open Sans"/>
          <w:color w:val="000000"/>
          <w:sz w:val="26"/>
          <w:szCs w:val="26"/>
          <w:highlight w:val="yellow"/>
          <w:shd w:val="clear" w:color="auto" w:fill="FFFFFF"/>
        </w:rPr>
        <w:t>wide-mouth</w:t>
      </w:r>
      <w:proofErr w:type="gramEnd"/>
      <w:r w:rsidRPr="001054C2">
        <w:rPr>
          <w:rFonts w:ascii="Open Sans" w:hAnsi="Open Sans" w:cs="Open Sans"/>
          <w:color w:val="000000"/>
          <w:sz w:val="26"/>
          <w:szCs w:val="26"/>
          <w:highlight w:val="yellow"/>
          <w:shd w:val="clear" w:color="auto" w:fill="FFFFFF"/>
        </w:rPr>
        <w:t xml:space="preserve"> screw cap polypropylene plastic bottle</w:t>
      </w:r>
      <w:r>
        <w:rPr>
          <w:rFonts w:ascii="Open Sans" w:hAnsi="Open Sans" w:cs="Open Sans"/>
          <w:color w:val="000000"/>
          <w:sz w:val="26"/>
          <w:szCs w:val="26"/>
          <w:shd w:val="clear" w:color="auto" w:fill="FFFFFF"/>
        </w:rPr>
        <w:t xml:space="preserve"> (CDC </w:t>
      </w:r>
      <w:proofErr w:type="spellStart"/>
      <w:r>
        <w:rPr>
          <w:rFonts w:ascii="Open Sans" w:hAnsi="Open Sans" w:cs="Open Sans"/>
          <w:color w:val="000000"/>
          <w:sz w:val="26"/>
          <w:szCs w:val="26"/>
          <w:shd w:val="clear" w:color="auto" w:fill="FFFFFF"/>
        </w:rPr>
        <w:t>Reccomendation</w:t>
      </w:r>
      <w:proofErr w:type="spellEnd"/>
      <w:r>
        <w:rPr>
          <w:rFonts w:ascii="Open Sans" w:hAnsi="Open Sans" w:cs="Open Sans"/>
          <w:color w:val="000000"/>
          <w:sz w:val="26"/>
          <w:szCs w:val="26"/>
          <w:shd w:val="clear" w:color="auto" w:fill="FFFFFF"/>
        </w:rPr>
        <w:t>)</w:t>
      </w:r>
    </w:p>
  </w:comment>
  <w:comment w:id="23" w:author="Nathalie GONZALES" w:date="2023-01-18T17:28:00Z" w:initials="NG">
    <w:p w14:paraId="0CAFA856" w14:textId="68F91A3F" w:rsidR="00FE3D51" w:rsidRDefault="00FE3D51">
      <w:pPr>
        <w:pStyle w:val="CommentText"/>
      </w:pPr>
      <w:r>
        <w:rPr>
          <w:rStyle w:val="CommentReference"/>
        </w:rPr>
        <w:annotationRef/>
      </w:r>
      <w:r>
        <w:t xml:space="preserve">This was only recommended for Cooling Tower water. Not sure if </w:t>
      </w:r>
      <w:proofErr w:type="spellStart"/>
      <w:r>
        <w:t>wanna</w:t>
      </w:r>
      <w:proofErr w:type="spellEnd"/>
      <w:r>
        <w:t xml:space="preserve"> make it applicable to all water samples.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C6AA61" w15:done="0"/>
  <w15:commentEx w15:paraId="0CAFA85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2A93C" w14:textId="77777777" w:rsidR="005C1873" w:rsidRDefault="005C1873" w:rsidP="00352A71">
      <w:pPr>
        <w:spacing w:after="0" w:line="240" w:lineRule="auto"/>
      </w:pPr>
      <w:r>
        <w:separator/>
      </w:r>
    </w:p>
  </w:endnote>
  <w:endnote w:type="continuationSeparator" w:id="0">
    <w:p w14:paraId="53AB354E" w14:textId="77777777" w:rsidR="005C1873" w:rsidRDefault="005C1873" w:rsidP="0035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63816"/>
      <w:docPartObj>
        <w:docPartGallery w:val="Page Numbers (Bottom of Page)"/>
        <w:docPartUnique/>
      </w:docPartObj>
    </w:sdtPr>
    <w:sdtEndPr>
      <w:rPr>
        <w:noProof/>
      </w:rPr>
    </w:sdtEndPr>
    <w:sdtContent>
      <w:p w14:paraId="252564A2" w14:textId="770364C2" w:rsidR="00FE3D51" w:rsidRDefault="00FE3D51">
        <w:pPr>
          <w:pStyle w:val="Footer"/>
          <w:jc w:val="center"/>
        </w:pPr>
        <w:r>
          <w:fldChar w:fldCharType="begin"/>
        </w:r>
        <w:r>
          <w:instrText xml:space="preserve"> PAGE   \* MERGEFORMAT </w:instrText>
        </w:r>
        <w:r>
          <w:fldChar w:fldCharType="separate"/>
        </w:r>
        <w:r w:rsidR="00D63BFE">
          <w:rPr>
            <w:noProof/>
          </w:rPr>
          <w:t>8</w:t>
        </w:r>
        <w:r>
          <w:rPr>
            <w:noProof/>
          </w:rPr>
          <w:fldChar w:fldCharType="end"/>
        </w:r>
      </w:p>
    </w:sdtContent>
  </w:sdt>
  <w:p w14:paraId="26924F27" w14:textId="77777777" w:rsidR="00FE3D51" w:rsidRDefault="00FE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7400C" w14:textId="77777777" w:rsidR="005C1873" w:rsidRDefault="005C1873" w:rsidP="00352A71">
      <w:pPr>
        <w:spacing w:after="0" w:line="240" w:lineRule="auto"/>
      </w:pPr>
      <w:r>
        <w:separator/>
      </w:r>
    </w:p>
  </w:footnote>
  <w:footnote w:type="continuationSeparator" w:id="0">
    <w:p w14:paraId="5B819E95" w14:textId="77777777" w:rsidR="005C1873" w:rsidRDefault="005C1873" w:rsidP="00352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C699" w14:textId="77777777" w:rsidR="00FE3D51" w:rsidRDefault="00FE3D51">
    <w:pPr>
      <w:pStyle w:val="Header"/>
    </w:pPr>
    <w:r w:rsidRPr="00106A81">
      <w:rPr>
        <w:noProof/>
        <w:lang w:eastAsia="en-US"/>
      </w:rPr>
      <w:drawing>
        <wp:anchor distT="0" distB="0" distL="114300" distR="114300" simplePos="0" relativeHeight="251659264" behindDoc="0" locked="0" layoutInCell="1" allowOverlap="1" wp14:anchorId="07BDD57A" wp14:editId="18B34E6A">
          <wp:simplePos x="0" y="0"/>
          <wp:positionH relativeFrom="margin">
            <wp:posOffset>0</wp:posOffset>
          </wp:positionH>
          <wp:positionV relativeFrom="paragraph">
            <wp:posOffset>-635</wp:posOffset>
          </wp:positionV>
          <wp:extent cx="1123950" cy="511605"/>
          <wp:effectExtent l="0" t="0" r="0" b="3175"/>
          <wp:wrapNone/>
          <wp:docPr id="7" name="Picture 0" descr="GIS_Logo_Full_Spelli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_Logo_Full_Spelling_CMYK.jpg"/>
                  <pic:cNvPicPr/>
                </pic:nvPicPr>
                <pic:blipFill>
                  <a:blip r:embed="rId1"/>
                  <a:srcRect t="9876" b="13580"/>
                  <a:stretch>
                    <a:fillRect/>
                  </a:stretch>
                </pic:blipFill>
                <pic:spPr>
                  <a:xfrm>
                    <a:off x="0" y="0"/>
                    <a:ext cx="1123950" cy="511605"/>
                  </a:xfrm>
                  <a:prstGeom prst="rect">
                    <a:avLst/>
                  </a:prstGeom>
                </pic:spPr>
              </pic:pic>
            </a:graphicData>
          </a:graphic>
          <wp14:sizeRelH relativeFrom="margin">
            <wp14:pctWidth>0</wp14:pctWidth>
          </wp14:sizeRelH>
          <wp14:sizeRelV relativeFrom="margin">
            <wp14:pctHeight>0</wp14:pctHeight>
          </wp14:sizeRelV>
        </wp:anchor>
      </w:drawing>
    </w:r>
  </w:p>
  <w:p w14:paraId="7C3F602E" w14:textId="623C16AC" w:rsidR="00FE3D51" w:rsidRPr="00A74255" w:rsidRDefault="00FE3D51" w:rsidP="008C1C00">
    <w:pPr>
      <w:pStyle w:val="Header"/>
      <w:tabs>
        <w:tab w:val="clear" w:pos="9360"/>
        <w:tab w:val="right" w:pos="10620"/>
      </w:tabs>
      <w:ind w:left="-90"/>
      <w:jc w:val="right"/>
      <w:rPr>
        <w:rFonts w:ascii="Arial" w:hAnsi="Arial" w:cs="Arial"/>
        <w:color w:val="FF0000"/>
        <w:sz w:val="20"/>
        <w:szCs w:val="20"/>
      </w:rPr>
    </w:pPr>
    <w:r w:rsidRPr="00A74255">
      <w:rPr>
        <w:rFonts w:ascii="Arial" w:hAnsi="Arial" w:cs="Arial"/>
        <w:color w:val="FF0000"/>
        <w:sz w:val="20"/>
        <w:szCs w:val="20"/>
      </w:rPr>
      <w:t>SOP-LTD-QMS-026</w:t>
    </w:r>
  </w:p>
  <w:p w14:paraId="2659B2B5" w14:textId="1370EA04" w:rsidR="00FE3D51" w:rsidRPr="00A74255" w:rsidRDefault="00FE3D51" w:rsidP="008C1C00">
    <w:pPr>
      <w:pStyle w:val="Header"/>
      <w:tabs>
        <w:tab w:val="clear" w:pos="9360"/>
        <w:tab w:val="right" w:pos="10620"/>
      </w:tabs>
      <w:ind w:left="-90"/>
      <w:jc w:val="right"/>
      <w:rPr>
        <w:rFonts w:ascii="Arial" w:hAnsi="Arial" w:cs="Arial"/>
        <w:color w:val="FF0000"/>
        <w:sz w:val="20"/>
        <w:szCs w:val="20"/>
      </w:rPr>
    </w:pPr>
    <w:r w:rsidRPr="00A74255">
      <w:rPr>
        <w:rFonts w:ascii="Arial" w:hAnsi="Arial" w:cs="Arial"/>
        <w:color w:val="FF0000"/>
        <w:sz w:val="20"/>
        <w:szCs w:val="20"/>
      </w:rPr>
      <w:tab/>
    </w:r>
    <w:r w:rsidRPr="00A74255">
      <w:rPr>
        <w:rFonts w:ascii="Arial" w:hAnsi="Arial" w:cs="Arial"/>
        <w:color w:val="FF0000"/>
        <w:sz w:val="20"/>
        <w:szCs w:val="20"/>
      </w:rPr>
      <w:tab/>
      <w:t>Rev 02</w:t>
    </w:r>
  </w:p>
  <w:p w14:paraId="4543A0E4" w14:textId="337286BE" w:rsidR="00FE3D51" w:rsidRPr="00A74255" w:rsidRDefault="00FE3D51" w:rsidP="008C1C00">
    <w:pPr>
      <w:pStyle w:val="Header"/>
      <w:tabs>
        <w:tab w:val="clear" w:pos="9360"/>
        <w:tab w:val="right" w:pos="10620"/>
      </w:tabs>
      <w:ind w:left="-90"/>
      <w:jc w:val="right"/>
      <w:rPr>
        <w:rFonts w:ascii="Arial" w:hAnsi="Arial" w:cs="Arial"/>
        <w:color w:val="FF0000"/>
        <w:sz w:val="20"/>
        <w:szCs w:val="20"/>
      </w:rPr>
    </w:pPr>
    <w:r w:rsidRPr="00A74255">
      <w:rPr>
        <w:rFonts w:ascii="Arial" w:hAnsi="Arial" w:cs="Arial"/>
        <w:color w:val="FF0000"/>
        <w:sz w:val="20"/>
        <w:szCs w:val="20"/>
      </w:rPr>
      <w:t>25 AUG 2021</w:t>
    </w:r>
  </w:p>
  <w:p w14:paraId="0D71B9CD" w14:textId="2DEFCFB8" w:rsidR="00FE3D51" w:rsidRDefault="00FE3D51" w:rsidP="000848E2">
    <w:pPr>
      <w:pStyle w:val="Header"/>
      <w:tabs>
        <w:tab w:val="clear" w:pos="9360"/>
        <w:tab w:val="right" w:pos="10620"/>
      </w:tabs>
      <w:ind w:left="-90"/>
      <w:jc w:val="center"/>
      <w:rPr>
        <w:b/>
        <w:noProof/>
        <w:sz w:val="28"/>
        <w:highlight w:val="yellow"/>
        <w:lang w:eastAsia="en-US"/>
      </w:rPr>
    </w:pPr>
    <w:r w:rsidRPr="00A74255">
      <w:rPr>
        <w:b/>
        <w:i/>
        <w:noProof/>
        <w:sz w:val="28"/>
        <w:highlight w:val="yellow"/>
        <w:lang w:eastAsia="en-US"/>
      </w:rPr>
      <mc:AlternateContent>
        <mc:Choice Requires="wps">
          <w:drawing>
            <wp:anchor distT="0" distB="0" distL="114300" distR="114300" simplePos="0" relativeHeight="251661312" behindDoc="0" locked="0" layoutInCell="1" allowOverlap="1" wp14:anchorId="130C9459" wp14:editId="6CFFB3A2">
              <wp:simplePos x="0" y="0"/>
              <wp:positionH relativeFrom="column">
                <wp:posOffset>-571500</wp:posOffset>
              </wp:positionH>
              <wp:positionV relativeFrom="paragraph">
                <wp:posOffset>337820</wp:posOffset>
              </wp:positionV>
              <wp:extent cx="6994525" cy="635"/>
              <wp:effectExtent l="15875" t="17780" r="9525" b="1016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4525"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41472" id="_x0000_t32" coordsize="21600,21600" o:spt="32" o:oned="t" path="m,l21600,21600e" filled="f">
              <v:path arrowok="t" fillok="f" o:connecttype="none"/>
              <o:lock v:ext="edit" shapetype="t"/>
            </v:shapetype>
            <v:shape id="AutoShape 1" o:spid="_x0000_s1026" type="#_x0000_t32" style="position:absolute;margin-left:-45pt;margin-top:26.6pt;width:550.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LtOAIAAHUEAAAOAAAAZHJzL2Uyb0RvYy54bWysVMGO2jAQvVfqP1i5QxI2UIgIq1UCvWy7&#10;SLv9AGM7xKpjW7YhQVX/vWMH0tJeqqocjD2eefNm5jnrx74V6MyM5UoWUTpNIsQkUZTLYxF9edtN&#10;lhGyDkuKhZKsiC7MRo+b9+/Wnc7ZTDVKUGYQgEibd7qIGud0HseWNKzFdqo0k3BZK9NiB0dzjKnB&#10;HaC3Ip4lySLulKHaKMKsBWs1XEabgF/XjLiXurbMIVFEwM2F1YT14Nd4s8b50WDdcHKlgf+BRYu5&#10;hKQjVIUdRifD/4BqOTHKqtpNiWpjVdecsFADVJMmv1Xz2mDNQi3QHKvHNtn/B0s+n/cGcVpE8whJ&#10;3MKInk5Ohcwo9e3ptM3Bq5R74wskvXzVz4p8tUiqssHyyILz20VDbIiI70L8wWpIcug+KQo+GPBD&#10;r/ratB4SuoD6MJLLOBLWO0TAuFitsvkMuBG4WzzMPaMY57dQbaz7yFSL/KaIrDOYHxtXKilh9Mqk&#10;IRE+P1s3BN4CfF6pdlyIoAAhUQfsV8k8CRFWCU79rfcLYmSlMOiMQUauH1DFqYWCBlua+N+gJrCD&#10;5gZ7MAHfESKwv0M36iRpINEwTLfXvcNcDHuIFtLTgJZAGdfdIK5vq2S1XW6X2SSbLbaTLKmqydOu&#10;zCaLXfphXj1UZVml331FaZY3nFImfVE3oafZ3wnp+uQGiY5SH9sX36OHEoHs7T+QDprwMhgEdVD0&#10;sjd+JF4eoO3gfH2H/vH8eg5eP78Wmx8AAAD//wMAUEsDBBQABgAIAAAAIQDBPAJ63gAAAAoBAAAP&#10;AAAAZHJzL2Rvd25yZXYueG1sTI/BTsMwEETvSPyDtUjcWjsNhTaNUwUE6g2JFnHextskIl5HsduG&#10;v8c5wXF2RrNv8u1oO3GhwbeONSRzBYK4cqblWsPn4W22AuEDssHOMWn4IQ/b4vYmx8y4K3/QZR9q&#10;EUvYZ6ihCaHPpPRVQxb93PXE0Tu5wWKIcqilGfAay20nF0o9Sostxw8N9vTSUPW9P1sN9dfD+5p2&#10;p6rclfLJpM9K4eFV6/u7sdyACDSGvzBM+BEdish0dGc2XnQaZmsVtwQNy3QBYgqoJFmCOE6XFGSR&#10;y/8Til8AAAD//wMAUEsBAi0AFAAGAAgAAAAhALaDOJL+AAAA4QEAABMAAAAAAAAAAAAAAAAAAAAA&#10;AFtDb250ZW50X1R5cGVzXS54bWxQSwECLQAUAAYACAAAACEAOP0h/9YAAACUAQAACwAAAAAAAAAA&#10;AAAAAAAvAQAAX3JlbHMvLnJlbHNQSwECLQAUAAYACAAAACEAWU7S7TgCAAB1BAAADgAAAAAAAAAA&#10;AAAAAAAuAgAAZHJzL2Uyb0RvYy54bWxQSwECLQAUAAYACAAAACEAwTwCet4AAAAKAQAADwAAAAAA&#10;AAAAAAAAAACSBAAAZHJzL2Rvd25yZXYueG1sUEsFBgAAAAAEAAQA8wAAAJ0FAAAAAA==&#10;" strokecolor="black [3213]" strokeweight="1.5pt"/>
          </w:pict>
        </mc:Fallback>
      </mc:AlternateContent>
    </w:r>
    <w:r>
      <w:rPr>
        <w:rFonts w:ascii="Arial" w:hAnsi="Arial" w:cs="Arial"/>
        <w:b/>
        <w:sz w:val="36"/>
        <w:lang w:val="en-SG"/>
      </w:rPr>
      <w:t>Environmental Water Sampling Protocol</w:t>
    </w:r>
  </w:p>
  <w:p w14:paraId="343ECF0A" w14:textId="4FEA995B" w:rsidR="00FE3D51" w:rsidRDefault="00FE3D51" w:rsidP="008C1C00">
    <w:pPr>
      <w:pStyle w:val="Header"/>
      <w:tabs>
        <w:tab w:val="clear" w:pos="9360"/>
        <w:tab w:val="right" w:pos="10620"/>
      </w:tabs>
      <w:ind w:left="-90"/>
      <w:jc w:val="right"/>
      <w:rPr>
        <w:rFonts w:ascii="Arial" w:hAnsi="Arial" w:cs="Arial"/>
        <w:sz w:val="20"/>
        <w:szCs w:val="20"/>
      </w:rPr>
    </w:pPr>
  </w:p>
  <w:p w14:paraId="1E12ADE5" w14:textId="3149248A" w:rsidR="00FE3D51" w:rsidRPr="008C1C00" w:rsidRDefault="00FE3D51" w:rsidP="000848E2">
    <w:pPr>
      <w:pStyle w:val="Header"/>
      <w:tabs>
        <w:tab w:val="clear" w:pos="9360"/>
        <w:tab w:val="left" w:pos="900"/>
        <w:tab w:val="right" w:pos="10620"/>
      </w:tabs>
      <w:ind w:left="-90"/>
      <w:rPr>
        <w:rFonts w:ascii="Arial" w:hAnsi="Arial" w:cs="Arial"/>
        <w:sz w:val="20"/>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E57"/>
    <w:multiLevelType w:val="hybridMultilevel"/>
    <w:tmpl w:val="DE4C99D4"/>
    <w:lvl w:ilvl="0" w:tplc="04090001">
      <w:start w:val="1"/>
      <w:numFmt w:val="bullet"/>
      <w:lvlText w:val=""/>
      <w:lvlJc w:val="left"/>
      <w:pPr>
        <w:ind w:left="1170" w:hanging="360"/>
      </w:pPr>
      <w:rPr>
        <w:rFonts w:ascii="Symbol" w:hAnsi="Symbol" w:hint="default"/>
        <w:sz w:val="16"/>
        <w:szCs w:val="1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336CFD"/>
    <w:multiLevelType w:val="multilevel"/>
    <w:tmpl w:val="5CB85D0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09717208"/>
    <w:multiLevelType w:val="hybridMultilevel"/>
    <w:tmpl w:val="5CB85D00"/>
    <w:lvl w:ilvl="0" w:tplc="22CC4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F12681"/>
    <w:multiLevelType w:val="hybridMultilevel"/>
    <w:tmpl w:val="957AE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3C34FA"/>
    <w:multiLevelType w:val="hybridMultilevel"/>
    <w:tmpl w:val="441EC2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0362735"/>
    <w:multiLevelType w:val="hybridMultilevel"/>
    <w:tmpl w:val="7984426E"/>
    <w:lvl w:ilvl="0" w:tplc="E8EA067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6C4213"/>
    <w:multiLevelType w:val="hybridMultilevel"/>
    <w:tmpl w:val="EDD21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D02C6"/>
    <w:multiLevelType w:val="hybridMultilevel"/>
    <w:tmpl w:val="2BCA4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326BBB"/>
    <w:multiLevelType w:val="hybridMultilevel"/>
    <w:tmpl w:val="EDD2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1026C"/>
    <w:multiLevelType w:val="hybridMultilevel"/>
    <w:tmpl w:val="2C062B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4E2315D"/>
    <w:multiLevelType w:val="hybridMultilevel"/>
    <w:tmpl w:val="19CAA3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6C86F7E"/>
    <w:multiLevelType w:val="hybridMultilevel"/>
    <w:tmpl w:val="FA1817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D7B73DB"/>
    <w:multiLevelType w:val="hybridMultilevel"/>
    <w:tmpl w:val="ECB81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CF7525"/>
    <w:multiLevelType w:val="hybridMultilevel"/>
    <w:tmpl w:val="010EF6A6"/>
    <w:lvl w:ilvl="0" w:tplc="F1FE638A">
      <w:start w:val="25"/>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91E3D4D"/>
    <w:multiLevelType w:val="multilevel"/>
    <w:tmpl w:val="A7CCB6C8"/>
    <w:lvl w:ilvl="0">
      <w:start w:val="1"/>
      <w:numFmt w:val="decimal"/>
      <w:pStyle w:val="SOPHeading1"/>
      <w:lvlText w:val="%1.0"/>
      <w:lvlJc w:val="left"/>
      <w:pPr>
        <w:ind w:left="450" w:hanging="450"/>
      </w:pPr>
      <w:rPr>
        <w:rFonts w:hint="default"/>
      </w:rPr>
    </w:lvl>
    <w:lvl w:ilvl="1">
      <w:start w:val="1"/>
      <w:numFmt w:val="decimal"/>
      <w:pStyle w:val="11SOPheading2"/>
      <w:lvlText w:val="%1.%2"/>
      <w:lvlJc w:val="left"/>
      <w:pPr>
        <w:ind w:left="1170" w:hanging="450"/>
      </w:pPr>
      <w:rPr>
        <w:rFonts w:ascii="Arial" w:hAnsi="Arial" w:cs="Arial" w:hint="default"/>
        <w:sz w:val="20"/>
      </w:rPr>
    </w:lvl>
    <w:lvl w:ilvl="2">
      <w:start w:val="1"/>
      <w:numFmt w:val="decimal"/>
      <w:pStyle w:val="111SOPHeading3"/>
      <w:lvlText w:val="%1.%2.%3"/>
      <w:lvlJc w:val="left"/>
      <w:pPr>
        <w:ind w:left="2160" w:hanging="720"/>
      </w:pPr>
      <w:rPr>
        <w:rFonts w:hint="default"/>
      </w:rPr>
    </w:lvl>
    <w:lvl w:ilvl="3">
      <w:start w:val="1"/>
      <w:numFmt w:val="decimal"/>
      <w:pStyle w:val="SOPHeading4"/>
      <w:lvlText w:val="%1.%2.%3.%4"/>
      <w:lvlJc w:val="left"/>
      <w:pPr>
        <w:ind w:left="4972"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0CE3B48"/>
    <w:multiLevelType w:val="hybridMultilevel"/>
    <w:tmpl w:val="A66AC0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051E6"/>
    <w:multiLevelType w:val="hybridMultilevel"/>
    <w:tmpl w:val="A66AC0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62211"/>
    <w:multiLevelType w:val="hybridMultilevel"/>
    <w:tmpl w:val="5546C3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2E23A4A"/>
    <w:multiLevelType w:val="hybridMultilevel"/>
    <w:tmpl w:val="F394002E"/>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372F4"/>
    <w:multiLevelType w:val="hybridMultilevel"/>
    <w:tmpl w:val="EDD21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52177"/>
    <w:multiLevelType w:val="hybridMultilevel"/>
    <w:tmpl w:val="035A09F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E882B12"/>
    <w:multiLevelType w:val="hybridMultilevel"/>
    <w:tmpl w:val="A66AC0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12480"/>
    <w:multiLevelType w:val="hybridMultilevel"/>
    <w:tmpl w:val="AB92AFAE"/>
    <w:lvl w:ilvl="0" w:tplc="2C80BA4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8"/>
  </w:num>
  <w:num w:numId="3">
    <w:abstractNumId w:val="12"/>
  </w:num>
  <w:num w:numId="4">
    <w:abstractNumId w:val="3"/>
  </w:num>
  <w:num w:numId="5">
    <w:abstractNumId w:val="18"/>
  </w:num>
  <w:num w:numId="6">
    <w:abstractNumId w:val="16"/>
  </w:num>
  <w:num w:numId="7">
    <w:abstractNumId w:val="15"/>
  </w:num>
  <w:num w:numId="8">
    <w:abstractNumId w:val="21"/>
  </w:num>
  <w:num w:numId="9">
    <w:abstractNumId w:val="6"/>
  </w:num>
  <w:num w:numId="10">
    <w:abstractNumId w:val="19"/>
  </w:num>
  <w:num w:numId="11">
    <w:abstractNumId w:val="0"/>
  </w:num>
  <w:num w:numId="12">
    <w:abstractNumId w:val="17"/>
  </w:num>
  <w:num w:numId="13">
    <w:abstractNumId w:val="22"/>
  </w:num>
  <w:num w:numId="14">
    <w:abstractNumId w:val="13"/>
  </w:num>
  <w:num w:numId="15">
    <w:abstractNumId w:val="7"/>
  </w:num>
  <w:num w:numId="16">
    <w:abstractNumId w:val="2"/>
  </w:num>
  <w:num w:numId="17">
    <w:abstractNumId w:val="5"/>
  </w:num>
  <w:num w:numId="18">
    <w:abstractNumId w:val="1"/>
  </w:num>
  <w:num w:numId="19">
    <w:abstractNumId w:val="4"/>
  </w:num>
  <w:num w:numId="20">
    <w:abstractNumId w:val="10"/>
  </w:num>
  <w:num w:numId="21">
    <w:abstractNumId w:val="9"/>
  </w:num>
  <w:num w:numId="22">
    <w:abstractNumId w:val="11"/>
  </w:num>
  <w:num w:numId="23">
    <w:abstractNumId w:val="2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lie GONZALES">
    <w15:presenceInfo w15:providerId="AD" w15:userId="S-1-5-21-1756324412-2664434351-3916626435-3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yNjE2MzA0NzY2M7FQ0lEKTi0uzszPAykwqwUAsN8YlCwAAAA="/>
  </w:docVars>
  <w:rsids>
    <w:rsidRoot w:val="004F16FD"/>
    <w:rsid w:val="00002869"/>
    <w:rsid w:val="0001566E"/>
    <w:rsid w:val="00025736"/>
    <w:rsid w:val="000274DC"/>
    <w:rsid w:val="000338B2"/>
    <w:rsid w:val="000413A8"/>
    <w:rsid w:val="0005093E"/>
    <w:rsid w:val="00063476"/>
    <w:rsid w:val="00081B5A"/>
    <w:rsid w:val="000848E2"/>
    <w:rsid w:val="000968B0"/>
    <w:rsid w:val="0009770D"/>
    <w:rsid w:val="00097CDD"/>
    <w:rsid w:val="000A3FCD"/>
    <w:rsid w:val="000A4CAD"/>
    <w:rsid w:val="000A5BF9"/>
    <w:rsid w:val="000B6399"/>
    <w:rsid w:val="000C0943"/>
    <w:rsid w:val="000C7BBC"/>
    <w:rsid w:val="000D1C52"/>
    <w:rsid w:val="000D345D"/>
    <w:rsid w:val="000D6BD4"/>
    <w:rsid w:val="000E5EF3"/>
    <w:rsid w:val="000F79D0"/>
    <w:rsid w:val="001054C2"/>
    <w:rsid w:val="0011655C"/>
    <w:rsid w:val="00154E4A"/>
    <w:rsid w:val="00165146"/>
    <w:rsid w:val="00174C71"/>
    <w:rsid w:val="00177788"/>
    <w:rsid w:val="00190032"/>
    <w:rsid w:val="001B3549"/>
    <w:rsid w:val="001B3A77"/>
    <w:rsid w:val="001B585E"/>
    <w:rsid w:val="001B68F9"/>
    <w:rsid w:val="001D200B"/>
    <w:rsid w:val="001D5080"/>
    <w:rsid w:val="00201C85"/>
    <w:rsid w:val="00202A68"/>
    <w:rsid w:val="0020605E"/>
    <w:rsid w:val="00220BAA"/>
    <w:rsid w:val="0022322D"/>
    <w:rsid w:val="00224059"/>
    <w:rsid w:val="002307E3"/>
    <w:rsid w:val="00243439"/>
    <w:rsid w:val="0026290F"/>
    <w:rsid w:val="00266DC6"/>
    <w:rsid w:val="00270886"/>
    <w:rsid w:val="00274EF5"/>
    <w:rsid w:val="002A09B2"/>
    <w:rsid w:val="002A4F1D"/>
    <w:rsid w:val="002A700F"/>
    <w:rsid w:val="002B62F8"/>
    <w:rsid w:val="002C04E3"/>
    <w:rsid w:val="002D4593"/>
    <w:rsid w:val="002D6C40"/>
    <w:rsid w:val="002E13ED"/>
    <w:rsid w:val="002E52EE"/>
    <w:rsid w:val="002F3EBC"/>
    <w:rsid w:val="002F768E"/>
    <w:rsid w:val="00330267"/>
    <w:rsid w:val="00336F20"/>
    <w:rsid w:val="00340144"/>
    <w:rsid w:val="00344F3E"/>
    <w:rsid w:val="00352A71"/>
    <w:rsid w:val="00372A5A"/>
    <w:rsid w:val="00380035"/>
    <w:rsid w:val="003814D2"/>
    <w:rsid w:val="00383498"/>
    <w:rsid w:val="00384B1D"/>
    <w:rsid w:val="003877A8"/>
    <w:rsid w:val="003948D5"/>
    <w:rsid w:val="0039676E"/>
    <w:rsid w:val="003972CD"/>
    <w:rsid w:val="00397DC8"/>
    <w:rsid w:val="003A11EC"/>
    <w:rsid w:val="003B0ED1"/>
    <w:rsid w:val="003B3D1D"/>
    <w:rsid w:val="003D67AC"/>
    <w:rsid w:val="003E6408"/>
    <w:rsid w:val="003F222D"/>
    <w:rsid w:val="00401BA8"/>
    <w:rsid w:val="004118A8"/>
    <w:rsid w:val="00441AAF"/>
    <w:rsid w:val="0045101A"/>
    <w:rsid w:val="0046317B"/>
    <w:rsid w:val="00476401"/>
    <w:rsid w:val="00476A11"/>
    <w:rsid w:val="004835A1"/>
    <w:rsid w:val="00490CB1"/>
    <w:rsid w:val="004959AB"/>
    <w:rsid w:val="004B1899"/>
    <w:rsid w:val="004B26FF"/>
    <w:rsid w:val="004C3DE7"/>
    <w:rsid w:val="004C7723"/>
    <w:rsid w:val="004D6A17"/>
    <w:rsid w:val="004E382B"/>
    <w:rsid w:val="004E6857"/>
    <w:rsid w:val="004F16FD"/>
    <w:rsid w:val="004F3C97"/>
    <w:rsid w:val="00506D37"/>
    <w:rsid w:val="0051401E"/>
    <w:rsid w:val="00515FD7"/>
    <w:rsid w:val="0053016B"/>
    <w:rsid w:val="00532B5D"/>
    <w:rsid w:val="00533010"/>
    <w:rsid w:val="00536046"/>
    <w:rsid w:val="00547AD2"/>
    <w:rsid w:val="00560D6B"/>
    <w:rsid w:val="005667E7"/>
    <w:rsid w:val="00566E38"/>
    <w:rsid w:val="005769DF"/>
    <w:rsid w:val="0058114F"/>
    <w:rsid w:val="00590DA8"/>
    <w:rsid w:val="00597F24"/>
    <w:rsid w:val="005A04EF"/>
    <w:rsid w:val="005A0D7B"/>
    <w:rsid w:val="005C1873"/>
    <w:rsid w:val="005C25FE"/>
    <w:rsid w:val="005E2AA9"/>
    <w:rsid w:val="005E6539"/>
    <w:rsid w:val="005F2392"/>
    <w:rsid w:val="00606564"/>
    <w:rsid w:val="00607C88"/>
    <w:rsid w:val="00621FB0"/>
    <w:rsid w:val="00626C7D"/>
    <w:rsid w:val="00630F4D"/>
    <w:rsid w:val="006407D5"/>
    <w:rsid w:val="006467AA"/>
    <w:rsid w:val="00650835"/>
    <w:rsid w:val="00654D9D"/>
    <w:rsid w:val="00657A2B"/>
    <w:rsid w:val="006767F3"/>
    <w:rsid w:val="00685452"/>
    <w:rsid w:val="006A2D1D"/>
    <w:rsid w:val="006A73CF"/>
    <w:rsid w:val="006A7674"/>
    <w:rsid w:val="006D11D1"/>
    <w:rsid w:val="006E0B5C"/>
    <w:rsid w:val="007061E7"/>
    <w:rsid w:val="00706FB7"/>
    <w:rsid w:val="0071438C"/>
    <w:rsid w:val="00716F8B"/>
    <w:rsid w:val="007243C4"/>
    <w:rsid w:val="00737876"/>
    <w:rsid w:val="00745964"/>
    <w:rsid w:val="00755706"/>
    <w:rsid w:val="00761D25"/>
    <w:rsid w:val="007727A4"/>
    <w:rsid w:val="007821FA"/>
    <w:rsid w:val="00782C0E"/>
    <w:rsid w:val="007912E7"/>
    <w:rsid w:val="007A33E4"/>
    <w:rsid w:val="007B7347"/>
    <w:rsid w:val="007C667E"/>
    <w:rsid w:val="007E3B0E"/>
    <w:rsid w:val="007E4EBB"/>
    <w:rsid w:val="007E74C5"/>
    <w:rsid w:val="007F165E"/>
    <w:rsid w:val="007F5CDC"/>
    <w:rsid w:val="00812CDE"/>
    <w:rsid w:val="00820725"/>
    <w:rsid w:val="008759D6"/>
    <w:rsid w:val="008858D1"/>
    <w:rsid w:val="008871C2"/>
    <w:rsid w:val="0089287E"/>
    <w:rsid w:val="008A4BE5"/>
    <w:rsid w:val="008B7C8C"/>
    <w:rsid w:val="008C1C00"/>
    <w:rsid w:val="008C649A"/>
    <w:rsid w:val="008F06B3"/>
    <w:rsid w:val="008F5B22"/>
    <w:rsid w:val="008F74D0"/>
    <w:rsid w:val="009273AE"/>
    <w:rsid w:val="00945F19"/>
    <w:rsid w:val="00947485"/>
    <w:rsid w:val="009545F5"/>
    <w:rsid w:val="00955D50"/>
    <w:rsid w:val="0096408C"/>
    <w:rsid w:val="00966FD4"/>
    <w:rsid w:val="0097146E"/>
    <w:rsid w:val="00974A97"/>
    <w:rsid w:val="00974D98"/>
    <w:rsid w:val="009775BF"/>
    <w:rsid w:val="00980C0D"/>
    <w:rsid w:val="00980F09"/>
    <w:rsid w:val="00983890"/>
    <w:rsid w:val="00997D38"/>
    <w:rsid w:val="009A1D34"/>
    <w:rsid w:val="009B2CB5"/>
    <w:rsid w:val="009B31A6"/>
    <w:rsid w:val="009C2938"/>
    <w:rsid w:val="009C6635"/>
    <w:rsid w:val="009E05FD"/>
    <w:rsid w:val="009E266E"/>
    <w:rsid w:val="00A10F48"/>
    <w:rsid w:val="00A46C74"/>
    <w:rsid w:val="00A6399D"/>
    <w:rsid w:val="00A63A6B"/>
    <w:rsid w:val="00A74255"/>
    <w:rsid w:val="00A76BB7"/>
    <w:rsid w:val="00A849EC"/>
    <w:rsid w:val="00A9776A"/>
    <w:rsid w:val="00AB4FB0"/>
    <w:rsid w:val="00AB71D4"/>
    <w:rsid w:val="00AC15CB"/>
    <w:rsid w:val="00AC229A"/>
    <w:rsid w:val="00AC2F13"/>
    <w:rsid w:val="00AC3E35"/>
    <w:rsid w:val="00AC49B9"/>
    <w:rsid w:val="00AD4679"/>
    <w:rsid w:val="00AD5DA3"/>
    <w:rsid w:val="00AE6985"/>
    <w:rsid w:val="00AF16CE"/>
    <w:rsid w:val="00AF59F0"/>
    <w:rsid w:val="00B11693"/>
    <w:rsid w:val="00B22458"/>
    <w:rsid w:val="00B3104C"/>
    <w:rsid w:val="00B324BA"/>
    <w:rsid w:val="00B34C8E"/>
    <w:rsid w:val="00B3574B"/>
    <w:rsid w:val="00B42EE0"/>
    <w:rsid w:val="00B45707"/>
    <w:rsid w:val="00B52900"/>
    <w:rsid w:val="00B931EA"/>
    <w:rsid w:val="00BA7C03"/>
    <w:rsid w:val="00BB01C1"/>
    <w:rsid w:val="00BE0C5D"/>
    <w:rsid w:val="00BF0927"/>
    <w:rsid w:val="00BF2DA1"/>
    <w:rsid w:val="00BF49D3"/>
    <w:rsid w:val="00C0112F"/>
    <w:rsid w:val="00C020E1"/>
    <w:rsid w:val="00C0439A"/>
    <w:rsid w:val="00C07221"/>
    <w:rsid w:val="00C10ABA"/>
    <w:rsid w:val="00C12BD6"/>
    <w:rsid w:val="00C231B1"/>
    <w:rsid w:val="00C335B4"/>
    <w:rsid w:val="00C44BF9"/>
    <w:rsid w:val="00C516E2"/>
    <w:rsid w:val="00C54C60"/>
    <w:rsid w:val="00C63B1F"/>
    <w:rsid w:val="00C742A4"/>
    <w:rsid w:val="00C77402"/>
    <w:rsid w:val="00C77A73"/>
    <w:rsid w:val="00C9792D"/>
    <w:rsid w:val="00CB3E26"/>
    <w:rsid w:val="00CB405A"/>
    <w:rsid w:val="00CD0AA5"/>
    <w:rsid w:val="00CE04B6"/>
    <w:rsid w:val="00CF191E"/>
    <w:rsid w:val="00CF2161"/>
    <w:rsid w:val="00D25348"/>
    <w:rsid w:val="00D3131E"/>
    <w:rsid w:val="00D355C3"/>
    <w:rsid w:val="00D513C7"/>
    <w:rsid w:val="00D55F0A"/>
    <w:rsid w:val="00D56008"/>
    <w:rsid w:val="00D63BFE"/>
    <w:rsid w:val="00D73407"/>
    <w:rsid w:val="00D8130C"/>
    <w:rsid w:val="00D90B9F"/>
    <w:rsid w:val="00D921CA"/>
    <w:rsid w:val="00D930F4"/>
    <w:rsid w:val="00DA01E4"/>
    <w:rsid w:val="00DC58C0"/>
    <w:rsid w:val="00DD67A6"/>
    <w:rsid w:val="00DE0FA0"/>
    <w:rsid w:val="00E2092A"/>
    <w:rsid w:val="00E2122D"/>
    <w:rsid w:val="00E50159"/>
    <w:rsid w:val="00E52A88"/>
    <w:rsid w:val="00E56B1E"/>
    <w:rsid w:val="00E66A23"/>
    <w:rsid w:val="00E7358D"/>
    <w:rsid w:val="00E803D3"/>
    <w:rsid w:val="00E82114"/>
    <w:rsid w:val="00E82689"/>
    <w:rsid w:val="00E854F6"/>
    <w:rsid w:val="00E91C06"/>
    <w:rsid w:val="00EA161F"/>
    <w:rsid w:val="00EA5DE1"/>
    <w:rsid w:val="00EB1F5D"/>
    <w:rsid w:val="00EB5E4E"/>
    <w:rsid w:val="00EB62F9"/>
    <w:rsid w:val="00ED2441"/>
    <w:rsid w:val="00ED293F"/>
    <w:rsid w:val="00ED30B9"/>
    <w:rsid w:val="00ED52BB"/>
    <w:rsid w:val="00EE0BAD"/>
    <w:rsid w:val="00EE2473"/>
    <w:rsid w:val="00F01E65"/>
    <w:rsid w:val="00F1049D"/>
    <w:rsid w:val="00F10FA8"/>
    <w:rsid w:val="00F12817"/>
    <w:rsid w:val="00F308FF"/>
    <w:rsid w:val="00F400D0"/>
    <w:rsid w:val="00F87058"/>
    <w:rsid w:val="00F90AAB"/>
    <w:rsid w:val="00F91F2D"/>
    <w:rsid w:val="00F9219B"/>
    <w:rsid w:val="00F96A15"/>
    <w:rsid w:val="00FB463A"/>
    <w:rsid w:val="00FB4A1A"/>
    <w:rsid w:val="00FC415E"/>
    <w:rsid w:val="00FC6F95"/>
    <w:rsid w:val="00FD5223"/>
    <w:rsid w:val="00FD7FA0"/>
    <w:rsid w:val="00FE3D51"/>
    <w:rsid w:val="00FE5881"/>
    <w:rsid w:val="00F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F9A0A"/>
  <w15:chartTrackingRefBased/>
  <w15:docId w15:val="{E01F4DD0-24D5-4A5E-8287-FA42E0F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B3"/>
  </w:style>
  <w:style w:type="paragraph" w:styleId="Heading1">
    <w:name w:val="heading 1"/>
    <w:basedOn w:val="Normal"/>
    <w:next w:val="Normal"/>
    <w:link w:val="Heading1Char"/>
    <w:uiPriority w:val="9"/>
    <w:qFormat/>
    <w:rsid w:val="004F16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74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16FD"/>
    <w:pPr>
      <w:ind w:left="720"/>
      <w:contextualSpacing/>
    </w:pPr>
  </w:style>
  <w:style w:type="paragraph" w:customStyle="1" w:styleId="SOPHeading1">
    <w:name w:val="SOP Heading 1"/>
    <w:basedOn w:val="Heading1"/>
    <w:qFormat/>
    <w:locked/>
    <w:rsid w:val="004F16FD"/>
    <w:pPr>
      <w:numPr>
        <w:numId w:val="1"/>
      </w:numPr>
      <w:spacing w:before="480" w:line="276" w:lineRule="auto"/>
    </w:pPr>
    <w:rPr>
      <w:rFonts w:ascii="Cambria" w:eastAsia="Times New Roman" w:hAnsi="Cambria" w:cs="Times New Roman"/>
      <w:b/>
      <w:bCs/>
      <w:color w:val="auto"/>
      <w:sz w:val="22"/>
      <w:szCs w:val="22"/>
      <w:lang w:eastAsia="en-US"/>
    </w:rPr>
  </w:style>
  <w:style w:type="paragraph" w:customStyle="1" w:styleId="11SOPheading2">
    <w:name w:val="1.1 SOP heading 2"/>
    <w:basedOn w:val="Normal"/>
    <w:qFormat/>
    <w:locked/>
    <w:rsid w:val="004F16FD"/>
    <w:pPr>
      <w:keepNext/>
      <w:keepLines/>
      <w:numPr>
        <w:ilvl w:val="1"/>
        <w:numId w:val="1"/>
      </w:numPr>
      <w:tabs>
        <w:tab w:val="left" w:pos="1080"/>
      </w:tabs>
      <w:spacing w:before="200" w:after="0" w:line="276" w:lineRule="auto"/>
      <w:jc w:val="both"/>
      <w:outlineLvl w:val="1"/>
    </w:pPr>
    <w:rPr>
      <w:rFonts w:ascii="Cambria" w:eastAsia="Times New Roman" w:hAnsi="Cambria" w:cs="Times New Roman"/>
      <w:b/>
      <w:bCs/>
      <w:szCs w:val="26"/>
      <w:lang w:eastAsia="en-US"/>
    </w:rPr>
  </w:style>
  <w:style w:type="paragraph" w:customStyle="1" w:styleId="111SOPHeading3">
    <w:name w:val="1.1.1 SOP Heading 3"/>
    <w:basedOn w:val="ListParagraph"/>
    <w:locked/>
    <w:rsid w:val="004F16FD"/>
    <w:pPr>
      <w:numPr>
        <w:ilvl w:val="2"/>
        <w:numId w:val="1"/>
      </w:numPr>
      <w:spacing w:after="200" w:line="276" w:lineRule="auto"/>
    </w:pPr>
    <w:rPr>
      <w:rFonts w:ascii="Calibri" w:eastAsia="SimSun" w:hAnsi="Calibri" w:cs="Times New Roman"/>
      <w:b/>
      <w:lang w:eastAsia="en-US"/>
    </w:rPr>
  </w:style>
  <w:style w:type="character" w:customStyle="1" w:styleId="ListParagraphChar">
    <w:name w:val="List Paragraph Char"/>
    <w:basedOn w:val="DefaultParagraphFont"/>
    <w:link w:val="ListParagraph"/>
    <w:uiPriority w:val="34"/>
    <w:rsid w:val="004F16FD"/>
  </w:style>
  <w:style w:type="paragraph" w:customStyle="1" w:styleId="SOPHeading4">
    <w:name w:val="SOP Heading 4"/>
    <w:basedOn w:val="ListParagraph"/>
    <w:qFormat/>
    <w:locked/>
    <w:rsid w:val="004F16FD"/>
    <w:pPr>
      <w:numPr>
        <w:ilvl w:val="3"/>
        <w:numId w:val="1"/>
      </w:numPr>
      <w:spacing w:after="200" w:line="276" w:lineRule="auto"/>
      <w:ind w:left="2880"/>
    </w:pPr>
    <w:rPr>
      <w:rFonts w:ascii="Cambria" w:eastAsia="SimSun" w:hAnsi="Cambria" w:cs="Times New Roman"/>
      <w:b/>
      <w:lang w:eastAsia="en-US"/>
    </w:rPr>
  </w:style>
  <w:style w:type="character" w:customStyle="1" w:styleId="Heading1Char">
    <w:name w:val="Heading 1 Char"/>
    <w:basedOn w:val="DefaultParagraphFont"/>
    <w:link w:val="Heading1"/>
    <w:uiPriority w:val="9"/>
    <w:rsid w:val="004F16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0144"/>
    <w:pPr>
      <w:outlineLvl w:val="9"/>
    </w:pPr>
    <w:rPr>
      <w:lang w:eastAsia="en-US"/>
    </w:rPr>
  </w:style>
  <w:style w:type="paragraph" w:styleId="TOC1">
    <w:name w:val="toc 1"/>
    <w:basedOn w:val="Normal"/>
    <w:next w:val="Normal"/>
    <w:autoRedefine/>
    <w:uiPriority w:val="39"/>
    <w:unhideWhenUsed/>
    <w:rsid w:val="00340144"/>
    <w:pPr>
      <w:spacing w:after="100"/>
    </w:pPr>
  </w:style>
  <w:style w:type="character" w:styleId="Hyperlink">
    <w:name w:val="Hyperlink"/>
    <w:basedOn w:val="DefaultParagraphFont"/>
    <w:uiPriority w:val="99"/>
    <w:unhideWhenUsed/>
    <w:rsid w:val="00340144"/>
    <w:rPr>
      <w:color w:val="0563C1" w:themeColor="hyperlink"/>
      <w:u w:val="single"/>
    </w:rPr>
  </w:style>
  <w:style w:type="paragraph" w:styleId="NormalWeb">
    <w:name w:val="Normal (Web)"/>
    <w:basedOn w:val="Normal"/>
    <w:uiPriority w:val="99"/>
    <w:unhideWhenUsed/>
    <w:rsid w:val="00D55F0A"/>
    <w:pPr>
      <w:spacing w:before="100" w:beforeAutospacing="1" w:after="100" w:afterAutospacing="1" w:line="240" w:lineRule="auto"/>
    </w:pPr>
    <w:rPr>
      <w:rFonts w:ascii="Times New Roman" w:hAnsi="Times New Roman" w:cs="Times New Roman"/>
      <w:sz w:val="24"/>
      <w:szCs w:val="24"/>
      <w:lang w:val="en-SG" w:eastAsia="en-SG"/>
    </w:rPr>
  </w:style>
  <w:style w:type="table" w:styleId="TableGrid">
    <w:name w:val="Table Grid"/>
    <w:basedOn w:val="TableNormal"/>
    <w:uiPriority w:val="59"/>
    <w:rsid w:val="0053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72A5A"/>
    <w:pPr>
      <w:spacing w:after="100"/>
      <w:ind w:left="220"/>
    </w:pPr>
  </w:style>
  <w:style w:type="paragraph" w:styleId="Header">
    <w:name w:val="header"/>
    <w:basedOn w:val="Normal"/>
    <w:link w:val="HeaderChar"/>
    <w:uiPriority w:val="99"/>
    <w:unhideWhenUsed/>
    <w:rsid w:val="004E3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82B"/>
  </w:style>
  <w:style w:type="paragraph" w:styleId="Footer">
    <w:name w:val="footer"/>
    <w:basedOn w:val="Normal"/>
    <w:link w:val="FooterChar"/>
    <w:uiPriority w:val="99"/>
    <w:unhideWhenUsed/>
    <w:rsid w:val="004E3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82B"/>
  </w:style>
  <w:style w:type="character" w:styleId="CommentReference">
    <w:name w:val="annotation reference"/>
    <w:basedOn w:val="DefaultParagraphFont"/>
    <w:uiPriority w:val="99"/>
    <w:semiHidden/>
    <w:unhideWhenUsed/>
    <w:rsid w:val="00737876"/>
    <w:rPr>
      <w:sz w:val="16"/>
      <w:szCs w:val="16"/>
    </w:rPr>
  </w:style>
  <w:style w:type="paragraph" w:styleId="CommentText">
    <w:name w:val="annotation text"/>
    <w:basedOn w:val="Normal"/>
    <w:link w:val="CommentTextChar"/>
    <w:uiPriority w:val="99"/>
    <w:semiHidden/>
    <w:unhideWhenUsed/>
    <w:rsid w:val="00737876"/>
    <w:pPr>
      <w:spacing w:line="240" w:lineRule="auto"/>
    </w:pPr>
    <w:rPr>
      <w:sz w:val="20"/>
      <w:szCs w:val="20"/>
    </w:rPr>
  </w:style>
  <w:style w:type="character" w:customStyle="1" w:styleId="CommentTextChar">
    <w:name w:val="Comment Text Char"/>
    <w:basedOn w:val="DefaultParagraphFont"/>
    <w:link w:val="CommentText"/>
    <w:uiPriority w:val="99"/>
    <w:semiHidden/>
    <w:rsid w:val="00737876"/>
    <w:rPr>
      <w:sz w:val="20"/>
      <w:szCs w:val="20"/>
    </w:rPr>
  </w:style>
  <w:style w:type="paragraph" w:styleId="CommentSubject">
    <w:name w:val="annotation subject"/>
    <w:basedOn w:val="CommentText"/>
    <w:next w:val="CommentText"/>
    <w:link w:val="CommentSubjectChar"/>
    <w:uiPriority w:val="99"/>
    <w:semiHidden/>
    <w:unhideWhenUsed/>
    <w:rsid w:val="00737876"/>
    <w:rPr>
      <w:b/>
      <w:bCs/>
    </w:rPr>
  </w:style>
  <w:style w:type="character" w:customStyle="1" w:styleId="CommentSubjectChar">
    <w:name w:val="Comment Subject Char"/>
    <w:basedOn w:val="CommentTextChar"/>
    <w:link w:val="CommentSubject"/>
    <w:uiPriority w:val="99"/>
    <w:semiHidden/>
    <w:rsid w:val="00737876"/>
    <w:rPr>
      <w:b/>
      <w:bCs/>
      <w:sz w:val="20"/>
      <w:szCs w:val="20"/>
    </w:rPr>
  </w:style>
  <w:style w:type="paragraph" w:styleId="BalloonText">
    <w:name w:val="Balloon Text"/>
    <w:basedOn w:val="Normal"/>
    <w:link w:val="BalloonTextChar"/>
    <w:uiPriority w:val="99"/>
    <w:semiHidden/>
    <w:unhideWhenUsed/>
    <w:rsid w:val="00737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76"/>
    <w:rPr>
      <w:rFonts w:ascii="Segoe UI" w:hAnsi="Segoe UI" w:cs="Segoe UI"/>
      <w:sz w:val="18"/>
      <w:szCs w:val="18"/>
    </w:rPr>
  </w:style>
  <w:style w:type="character" w:customStyle="1" w:styleId="apple-converted-space">
    <w:name w:val="apple-converted-space"/>
    <w:basedOn w:val="DefaultParagraphFont"/>
    <w:rsid w:val="00D921CA"/>
  </w:style>
  <w:style w:type="character" w:customStyle="1" w:styleId="Heading2Char">
    <w:name w:val="Heading 2 Char"/>
    <w:basedOn w:val="DefaultParagraphFont"/>
    <w:link w:val="Heading2"/>
    <w:uiPriority w:val="9"/>
    <w:rsid w:val="008F74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3319">
      <w:bodyDiv w:val="1"/>
      <w:marLeft w:val="0"/>
      <w:marRight w:val="0"/>
      <w:marTop w:val="0"/>
      <w:marBottom w:val="0"/>
      <w:divBdr>
        <w:top w:val="none" w:sz="0" w:space="0" w:color="auto"/>
        <w:left w:val="none" w:sz="0" w:space="0" w:color="auto"/>
        <w:bottom w:val="none" w:sz="0" w:space="0" w:color="auto"/>
        <w:right w:val="none" w:sz="0" w:space="0" w:color="auto"/>
      </w:divBdr>
    </w:div>
    <w:div w:id="120735243">
      <w:bodyDiv w:val="1"/>
      <w:marLeft w:val="0"/>
      <w:marRight w:val="0"/>
      <w:marTop w:val="0"/>
      <w:marBottom w:val="0"/>
      <w:divBdr>
        <w:top w:val="none" w:sz="0" w:space="0" w:color="auto"/>
        <w:left w:val="none" w:sz="0" w:space="0" w:color="auto"/>
        <w:bottom w:val="none" w:sz="0" w:space="0" w:color="auto"/>
        <w:right w:val="none" w:sz="0" w:space="0" w:color="auto"/>
      </w:divBdr>
    </w:div>
    <w:div w:id="258178015">
      <w:bodyDiv w:val="1"/>
      <w:marLeft w:val="0"/>
      <w:marRight w:val="0"/>
      <w:marTop w:val="0"/>
      <w:marBottom w:val="0"/>
      <w:divBdr>
        <w:top w:val="none" w:sz="0" w:space="0" w:color="auto"/>
        <w:left w:val="none" w:sz="0" w:space="0" w:color="auto"/>
        <w:bottom w:val="none" w:sz="0" w:space="0" w:color="auto"/>
        <w:right w:val="none" w:sz="0" w:space="0" w:color="auto"/>
      </w:divBdr>
    </w:div>
    <w:div w:id="310863716">
      <w:bodyDiv w:val="1"/>
      <w:marLeft w:val="0"/>
      <w:marRight w:val="0"/>
      <w:marTop w:val="0"/>
      <w:marBottom w:val="0"/>
      <w:divBdr>
        <w:top w:val="none" w:sz="0" w:space="0" w:color="auto"/>
        <w:left w:val="none" w:sz="0" w:space="0" w:color="auto"/>
        <w:bottom w:val="none" w:sz="0" w:space="0" w:color="auto"/>
        <w:right w:val="none" w:sz="0" w:space="0" w:color="auto"/>
      </w:divBdr>
    </w:div>
    <w:div w:id="372730476">
      <w:bodyDiv w:val="1"/>
      <w:marLeft w:val="0"/>
      <w:marRight w:val="0"/>
      <w:marTop w:val="0"/>
      <w:marBottom w:val="0"/>
      <w:divBdr>
        <w:top w:val="none" w:sz="0" w:space="0" w:color="auto"/>
        <w:left w:val="none" w:sz="0" w:space="0" w:color="auto"/>
        <w:bottom w:val="none" w:sz="0" w:space="0" w:color="auto"/>
        <w:right w:val="none" w:sz="0" w:space="0" w:color="auto"/>
      </w:divBdr>
    </w:div>
    <w:div w:id="389228979">
      <w:bodyDiv w:val="1"/>
      <w:marLeft w:val="0"/>
      <w:marRight w:val="0"/>
      <w:marTop w:val="0"/>
      <w:marBottom w:val="0"/>
      <w:divBdr>
        <w:top w:val="none" w:sz="0" w:space="0" w:color="auto"/>
        <w:left w:val="none" w:sz="0" w:space="0" w:color="auto"/>
        <w:bottom w:val="none" w:sz="0" w:space="0" w:color="auto"/>
        <w:right w:val="none" w:sz="0" w:space="0" w:color="auto"/>
      </w:divBdr>
    </w:div>
    <w:div w:id="409429992">
      <w:bodyDiv w:val="1"/>
      <w:marLeft w:val="0"/>
      <w:marRight w:val="0"/>
      <w:marTop w:val="0"/>
      <w:marBottom w:val="0"/>
      <w:divBdr>
        <w:top w:val="none" w:sz="0" w:space="0" w:color="auto"/>
        <w:left w:val="none" w:sz="0" w:space="0" w:color="auto"/>
        <w:bottom w:val="none" w:sz="0" w:space="0" w:color="auto"/>
        <w:right w:val="none" w:sz="0" w:space="0" w:color="auto"/>
      </w:divBdr>
    </w:div>
    <w:div w:id="422608317">
      <w:bodyDiv w:val="1"/>
      <w:marLeft w:val="0"/>
      <w:marRight w:val="0"/>
      <w:marTop w:val="0"/>
      <w:marBottom w:val="0"/>
      <w:divBdr>
        <w:top w:val="none" w:sz="0" w:space="0" w:color="auto"/>
        <w:left w:val="none" w:sz="0" w:space="0" w:color="auto"/>
        <w:bottom w:val="none" w:sz="0" w:space="0" w:color="auto"/>
        <w:right w:val="none" w:sz="0" w:space="0" w:color="auto"/>
      </w:divBdr>
    </w:div>
    <w:div w:id="438178886">
      <w:bodyDiv w:val="1"/>
      <w:marLeft w:val="0"/>
      <w:marRight w:val="0"/>
      <w:marTop w:val="0"/>
      <w:marBottom w:val="0"/>
      <w:divBdr>
        <w:top w:val="none" w:sz="0" w:space="0" w:color="auto"/>
        <w:left w:val="none" w:sz="0" w:space="0" w:color="auto"/>
        <w:bottom w:val="none" w:sz="0" w:space="0" w:color="auto"/>
        <w:right w:val="none" w:sz="0" w:space="0" w:color="auto"/>
      </w:divBdr>
    </w:div>
    <w:div w:id="471823845">
      <w:bodyDiv w:val="1"/>
      <w:marLeft w:val="0"/>
      <w:marRight w:val="0"/>
      <w:marTop w:val="0"/>
      <w:marBottom w:val="0"/>
      <w:divBdr>
        <w:top w:val="none" w:sz="0" w:space="0" w:color="auto"/>
        <w:left w:val="none" w:sz="0" w:space="0" w:color="auto"/>
        <w:bottom w:val="none" w:sz="0" w:space="0" w:color="auto"/>
        <w:right w:val="none" w:sz="0" w:space="0" w:color="auto"/>
      </w:divBdr>
    </w:div>
    <w:div w:id="474182709">
      <w:bodyDiv w:val="1"/>
      <w:marLeft w:val="0"/>
      <w:marRight w:val="0"/>
      <w:marTop w:val="0"/>
      <w:marBottom w:val="0"/>
      <w:divBdr>
        <w:top w:val="none" w:sz="0" w:space="0" w:color="auto"/>
        <w:left w:val="none" w:sz="0" w:space="0" w:color="auto"/>
        <w:bottom w:val="none" w:sz="0" w:space="0" w:color="auto"/>
        <w:right w:val="none" w:sz="0" w:space="0" w:color="auto"/>
      </w:divBdr>
    </w:div>
    <w:div w:id="531070359">
      <w:bodyDiv w:val="1"/>
      <w:marLeft w:val="0"/>
      <w:marRight w:val="0"/>
      <w:marTop w:val="0"/>
      <w:marBottom w:val="0"/>
      <w:divBdr>
        <w:top w:val="none" w:sz="0" w:space="0" w:color="auto"/>
        <w:left w:val="none" w:sz="0" w:space="0" w:color="auto"/>
        <w:bottom w:val="none" w:sz="0" w:space="0" w:color="auto"/>
        <w:right w:val="none" w:sz="0" w:space="0" w:color="auto"/>
      </w:divBdr>
    </w:div>
    <w:div w:id="550729975">
      <w:bodyDiv w:val="1"/>
      <w:marLeft w:val="0"/>
      <w:marRight w:val="0"/>
      <w:marTop w:val="0"/>
      <w:marBottom w:val="0"/>
      <w:divBdr>
        <w:top w:val="none" w:sz="0" w:space="0" w:color="auto"/>
        <w:left w:val="none" w:sz="0" w:space="0" w:color="auto"/>
        <w:bottom w:val="none" w:sz="0" w:space="0" w:color="auto"/>
        <w:right w:val="none" w:sz="0" w:space="0" w:color="auto"/>
      </w:divBdr>
    </w:div>
    <w:div w:id="706180955">
      <w:bodyDiv w:val="1"/>
      <w:marLeft w:val="0"/>
      <w:marRight w:val="0"/>
      <w:marTop w:val="0"/>
      <w:marBottom w:val="0"/>
      <w:divBdr>
        <w:top w:val="none" w:sz="0" w:space="0" w:color="auto"/>
        <w:left w:val="none" w:sz="0" w:space="0" w:color="auto"/>
        <w:bottom w:val="none" w:sz="0" w:space="0" w:color="auto"/>
        <w:right w:val="none" w:sz="0" w:space="0" w:color="auto"/>
      </w:divBdr>
    </w:div>
    <w:div w:id="712582217">
      <w:bodyDiv w:val="1"/>
      <w:marLeft w:val="0"/>
      <w:marRight w:val="0"/>
      <w:marTop w:val="0"/>
      <w:marBottom w:val="0"/>
      <w:divBdr>
        <w:top w:val="none" w:sz="0" w:space="0" w:color="auto"/>
        <w:left w:val="none" w:sz="0" w:space="0" w:color="auto"/>
        <w:bottom w:val="none" w:sz="0" w:space="0" w:color="auto"/>
        <w:right w:val="none" w:sz="0" w:space="0" w:color="auto"/>
      </w:divBdr>
    </w:div>
    <w:div w:id="724911374">
      <w:bodyDiv w:val="1"/>
      <w:marLeft w:val="0"/>
      <w:marRight w:val="0"/>
      <w:marTop w:val="0"/>
      <w:marBottom w:val="0"/>
      <w:divBdr>
        <w:top w:val="none" w:sz="0" w:space="0" w:color="auto"/>
        <w:left w:val="none" w:sz="0" w:space="0" w:color="auto"/>
        <w:bottom w:val="none" w:sz="0" w:space="0" w:color="auto"/>
        <w:right w:val="none" w:sz="0" w:space="0" w:color="auto"/>
      </w:divBdr>
    </w:div>
    <w:div w:id="803815492">
      <w:bodyDiv w:val="1"/>
      <w:marLeft w:val="0"/>
      <w:marRight w:val="0"/>
      <w:marTop w:val="0"/>
      <w:marBottom w:val="0"/>
      <w:divBdr>
        <w:top w:val="none" w:sz="0" w:space="0" w:color="auto"/>
        <w:left w:val="none" w:sz="0" w:space="0" w:color="auto"/>
        <w:bottom w:val="none" w:sz="0" w:space="0" w:color="auto"/>
        <w:right w:val="none" w:sz="0" w:space="0" w:color="auto"/>
      </w:divBdr>
    </w:div>
    <w:div w:id="816610857">
      <w:bodyDiv w:val="1"/>
      <w:marLeft w:val="0"/>
      <w:marRight w:val="0"/>
      <w:marTop w:val="0"/>
      <w:marBottom w:val="0"/>
      <w:divBdr>
        <w:top w:val="none" w:sz="0" w:space="0" w:color="auto"/>
        <w:left w:val="none" w:sz="0" w:space="0" w:color="auto"/>
        <w:bottom w:val="none" w:sz="0" w:space="0" w:color="auto"/>
        <w:right w:val="none" w:sz="0" w:space="0" w:color="auto"/>
      </w:divBdr>
    </w:div>
    <w:div w:id="845244861">
      <w:bodyDiv w:val="1"/>
      <w:marLeft w:val="0"/>
      <w:marRight w:val="0"/>
      <w:marTop w:val="0"/>
      <w:marBottom w:val="0"/>
      <w:divBdr>
        <w:top w:val="none" w:sz="0" w:space="0" w:color="auto"/>
        <w:left w:val="none" w:sz="0" w:space="0" w:color="auto"/>
        <w:bottom w:val="none" w:sz="0" w:space="0" w:color="auto"/>
        <w:right w:val="none" w:sz="0" w:space="0" w:color="auto"/>
      </w:divBdr>
    </w:div>
    <w:div w:id="927932143">
      <w:bodyDiv w:val="1"/>
      <w:marLeft w:val="0"/>
      <w:marRight w:val="0"/>
      <w:marTop w:val="0"/>
      <w:marBottom w:val="0"/>
      <w:divBdr>
        <w:top w:val="none" w:sz="0" w:space="0" w:color="auto"/>
        <w:left w:val="none" w:sz="0" w:space="0" w:color="auto"/>
        <w:bottom w:val="none" w:sz="0" w:space="0" w:color="auto"/>
        <w:right w:val="none" w:sz="0" w:space="0" w:color="auto"/>
      </w:divBdr>
    </w:div>
    <w:div w:id="959529973">
      <w:bodyDiv w:val="1"/>
      <w:marLeft w:val="0"/>
      <w:marRight w:val="0"/>
      <w:marTop w:val="0"/>
      <w:marBottom w:val="0"/>
      <w:divBdr>
        <w:top w:val="none" w:sz="0" w:space="0" w:color="auto"/>
        <w:left w:val="none" w:sz="0" w:space="0" w:color="auto"/>
        <w:bottom w:val="none" w:sz="0" w:space="0" w:color="auto"/>
        <w:right w:val="none" w:sz="0" w:space="0" w:color="auto"/>
      </w:divBdr>
    </w:div>
    <w:div w:id="996148022">
      <w:bodyDiv w:val="1"/>
      <w:marLeft w:val="0"/>
      <w:marRight w:val="0"/>
      <w:marTop w:val="0"/>
      <w:marBottom w:val="0"/>
      <w:divBdr>
        <w:top w:val="none" w:sz="0" w:space="0" w:color="auto"/>
        <w:left w:val="none" w:sz="0" w:space="0" w:color="auto"/>
        <w:bottom w:val="none" w:sz="0" w:space="0" w:color="auto"/>
        <w:right w:val="none" w:sz="0" w:space="0" w:color="auto"/>
      </w:divBdr>
    </w:div>
    <w:div w:id="1069306639">
      <w:bodyDiv w:val="1"/>
      <w:marLeft w:val="0"/>
      <w:marRight w:val="0"/>
      <w:marTop w:val="0"/>
      <w:marBottom w:val="0"/>
      <w:divBdr>
        <w:top w:val="none" w:sz="0" w:space="0" w:color="auto"/>
        <w:left w:val="none" w:sz="0" w:space="0" w:color="auto"/>
        <w:bottom w:val="none" w:sz="0" w:space="0" w:color="auto"/>
        <w:right w:val="none" w:sz="0" w:space="0" w:color="auto"/>
      </w:divBdr>
    </w:div>
    <w:div w:id="1170019994">
      <w:bodyDiv w:val="1"/>
      <w:marLeft w:val="0"/>
      <w:marRight w:val="0"/>
      <w:marTop w:val="0"/>
      <w:marBottom w:val="0"/>
      <w:divBdr>
        <w:top w:val="none" w:sz="0" w:space="0" w:color="auto"/>
        <w:left w:val="none" w:sz="0" w:space="0" w:color="auto"/>
        <w:bottom w:val="none" w:sz="0" w:space="0" w:color="auto"/>
        <w:right w:val="none" w:sz="0" w:space="0" w:color="auto"/>
      </w:divBdr>
    </w:div>
    <w:div w:id="1303578346">
      <w:bodyDiv w:val="1"/>
      <w:marLeft w:val="0"/>
      <w:marRight w:val="0"/>
      <w:marTop w:val="0"/>
      <w:marBottom w:val="0"/>
      <w:divBdr>
        <w:top w:val="none" w:sz="0" w:space="0" w:color="auto"/>
        <w:left w:val="none" w:sz="0" w:space="0" w:color="auto"/>
        <w:bottom w:val="none" w:sz="0" w:space="0" w:color="auto"/>
        <w:right w:val="none" w:sz="0" w:space="0" w:color="auto"/>
      </w:divBdr>
    </w:div>
    <w:div w:id="1308391046">
      <w:bodyDiv w:val="1"/>
      <w:marLeft w:val="0"/>
      <w:marRight w:val="0"/>
      <w:marTop w:val="0"/>
      <w:marBottom w:val="0"/>
      <w:divBdr>
        <w:top w:val="none" w:sz="0" w:space="0" w:color="auto"/>
        <w:left w:val="none" w:sz="0" w:space="0" w:color="auto"/>
        <w:bottom w:val="none" w:sz="0" w:space="0" w:color="auto"/>
        <w:right w:val="none" w:sz="0" w:space="0" w:color="auto"/>
      </w:divBdr>
    </w:div>
    <w:div w:id="1361475542">
      <w:bodyDiv w:val="1"/>
      <w:marLeft w:val="0"/>
      <w:marRight w:val="0"/>
      <w:marTop w:val="0"/>
      <w:marBottom w:val="0"/>
      <w:divBdr>
        <w:top w:val="none" w:sz="0" w:space="0" w:color="auto"/>
        <w:left w:val="none" w:sz="0" w:space="0" w:color="auto"/>
        <w:bottom w:val="none" w:sz="0" w:space="0" w:color="auto"/>
        <w:right w:val="none" w:sz="0" w:space="0" w:color="auto"/>
      </w:divBdr>
    </w:div>
    <w:div w:id="1468741614">
      <w:bodyDiv w:val="1"/>
      <w:marLeft w:val="0"/>
      <w:marRight w:val="0"/>
      <w:marTop w:val="0"/>
      <w:marBottom w:val="0"/>
      <w:divBdr>
        <w:top w:val="none" w:sz="0" w:space="0" w:color="auto"/>
        <w:left w:val="none" w:sz="0" w:space="0" w:color="auto"/>
        <w:bottom w:val="none" w:sz="0" w:space="0" w:color="auto"/>
        <w:right w:val="none" w:sz="0" w:space="0" w:color="auto"/>
      </w:divBdr>
    </w:div>
    <w:div w:id="1475299163">
      <w:bodyDiv w:val="1"/>
      <w:marLeft w:val="0"/>
      <w:marRight w:val="0"/>
      <w:marTop w:val="0"/>
      <w:marBottom w:val="0"/>
      <w:divBdr>
        <w:top w:val="none" w:sz="0" w:space="0" w:color="auto"/>
        <w:left w:val="none" w:sz="0" w:space="0" w:color="auto"/>
        <w:bottom w:val="none" w:sz="0" w:space="0" w:color="auto"/>
        <w:right w:val="none" w:sz="0" w:space="0" w:color="auto"/>
      </w:divBdr>
    </w:div>
    <w:div w:id="1480150603">
      <w:bodyDiv w:val="1"/>
      <w:marLeft w:val="0"/>
      <w:marRight w:val="0"/>
      <w:marTop w:val="0"/>
      <w:marBottom w:val="0"/>
      <w:divBdr>
        <w:top w:val="none" w:sz="0" w:space="0" w:color="auto"/>
        <w:left w:val="none" w:sz="0" w:space="0" w:color="auto"/>
        <w:bottom w:val="none" w:sz="0" w:space="0" w:color="auto"/>
        <w:right w:val="none" w:sz="0" w:space="0" w:color="auto"/>
      </w:divBdr>
    </w:div>
    <w:div w:id="1686399438">
      <w:bodyDiv w:val="1"/>
      <w:marLeft w:val="0"/>
      <w:marRight w:val="0"/>
      <w:marTop w:val="0"/>
      <w:marBottom w:val="0"/>
      <w:divBdr>
        <w:top w:val="none" w:sz="0" w:space="0" w:color="auto"/>
        <w:left w:val="none" w:sz="0" w:space="0" w:color="auto"/>
        <w:bottom w:val="none" w:sz="0" w:space="0" w:color="auto"/>
        <w:right w:val="none" w:sz="0" w:space="0" w:color="auto"/>
      </w:divBdr>
    </w:div>
    <w:div w:id="1711806356">
      <w:bodyDiv w:val="1"/>
      <w:marLeft w:val="0"/>
      <w:marRight w:val="0"/>
      <w:marTop w:val="0"/>
      <w:marBottom w:val="0"/>
      <w:divBdr>
        <w:top w:val="none" w:sz="0" w:space="0" w:color="auto"/>
        <w:left w:val="none" w:sz="0" w:space="0" w:color="auto"/>
        <w:bottom w:val="none" w:sz="0" w:space="0" w:color="auto"/>
        <w:right w:val="none" w:sz="0" w:space="0" w:color="auto"/>
      </w:divBdr>
    </w:div>
    <w:div w:id="1720661936">
      <w:bodyDiv w:val="1"/>
      <w:marLeft w:val="0"/>
      <w:marRight w:val="0"/>
      <w:marTop w:val="0"/>
      <w:marBottom w:val="0"/>
      <w:divBdr>
        <w:top w:val="none" w:sz="0" w:space="0" w:color="auto"/>
        <w:left w:val="none" w:sz="0" w:space="0" w:color="auto"/>
        <w:bottom w:val="none" w:sz="0" w:space="0" w:color="auto"/>
        <w:right w:val="none" w:sz="0" w:space="0" w:color="auto"/>
      </w:divBdr>
    </w:div>
    <w:div w:id="1732077602">
      <w:bodyDiv w:val="1"/>
      <w:marLeft w:val="0"/>
      <w:marRight w:val="0"/>
      <w:marTop w:val="0"/>
      <w:marBottom w:val="0"/>
      <w:divBdr>
        <w:top w:val="none" w:sz="0" w:space="0" w:color="auto"/>
        <w:left w:val="none" w:sz="0" w:space="0" w:color="auto"/>
        <w:bottom w:val="none" w:sz="0" w:space="0" w:color="auto"/>
        <w:right w:val="none" w:sz="0" w:space="0" w:color="auto"/>
      </w:divBdr>
    </w:div>
    <w:div w:id="1745833366">
      <w:bodyDiv w:val="1"/>
      <w:marLeft w:val="0"/>
      <w:marRight w:val="0"/>
      <w:marTop w:val="0"/>
      <w:marBottom w:val="0"/>
      <w:divBdr>
        <w:top w:val="none" w:sz="0" w:space="0" w:color="auto"/>
        <w:left w:val="none" w:sz="0" w:space="0" w:color="auto"/>
        <w:bottom w:val="none" w:sz="0" w:space="0" w:color="auto"/>
        <w:right w:val="none" w:sz="0" w:space="0" w:color="auto"/>
      </w:divBdr>
    </w:div>
    <w:div w:id="1760101647">
      <w:bodyDiv w:val="1"/>
      <w:marLeft w:val="0"/>
      <w:marRight w:val="0"/>
      <w:marTop w:val="0"/>
      <w:marBottom w:val="0"/>
      <w:divBdr>
        <w:top w:val="none" w:sz="0" w:space="0" w:color="auto"/>
        <w:left w:val="none" w:sz="0" w:space="0" w:color="auto"/>
        <w:bottom w:val="none" w:sz="0" w:space="0" w:color="auto"/>
        <w:right w:val="none" w:sz="0" w:space="0" w:color="auto"/>
      </w:divBdr>
    </w:div>
    <w:div w:id="1845701675">
      <w:bodyDiv w:val="1"/>
      <w:marLeft w:val="0"/>
      <w:marRight w:val="0"/>
      <w:marTop w:val="0"/>
      <w:marBottom w:val="0"/>
      <w:divBdr>
        <w:top w:val="none" w:sz="0" w:space="0" w:color="auto"/>
        <w:left w:val="none" w:sz="0" w:space="0" w:color="auto"/>
        <w:bottom w:val="none" w:sz="0" w:space="0" w:color="auto"/>
        <w:right w:val="none" w:sz="0" w:space="0" w:color="auto"/>
      </w:divBdr>
    </w:div>
    <w:div w:id="1859657681">
      <w:bodyDiv w:val="1"/>
      <w:marLeft w:val="0"/>
      <w:marRight w:val="0"/>
      <w:marTop w:val="0"/>
      <w:marBottom w:val="0"/>
      <w:divBdr>
        <w:top w:val="none" w:sz="0" w:space="0" w:color="auto"/>
        <w:left w:val="none" w:sz="0" w:space="0" w:color="auto"/>
        <w:bottom w:val="none" w:sz="0" w:space="0" w:color="auto"/>
        <w:right w:val="none" w:sz="0" w:space="0" w:color="auto"/>
      </w:divBdr>
    </w:div>
    <w:div w:id="1932810806">
      <w:bodyDiv w:val="1"/>
      <w:marLeft w:val="0"/>
      <w:marRight w:val="0"/>
      <w:marTop w:val="0"/>
      <w:marBottom w:val="0"/>
      <w:divBdr>
        <w:top w:val="none" w:sz="0" w:space="0" w:color="auto"/>
        <w:left w:val="none" w:sz="0" w:space="0" w:color="auto"/>
        <w:bottom w:val="none" w:sz="0" w:space="0" w:color="auto"/>
        <w:right w:val="none" w:sz="0" w:space="0" w:color="auto"/>
      </w:divBdr>
    </w:div>
    <w:div w:id="1987010182">
      <w:bodyDiv w:val="1"/>
      <w:marLeft w:val="0"/>
      <w:marRight w:val="0"/>
      <w:marTop w:val="0"/>
      <w:marBottom w:val="0"/>
      <w:divBdr>
        <w:top w:val="none" w:sz="0" w:space="0" w:color="auto"/>
        <w:left w:val="none" w:sz="0" w:space="0" w:color="auto"/>
        <w:bottom w:val="none" w:sz="0" w:space="0" w:color="auto"/>
        <w:right w:val="none" w:sz="0" w:space="0" w:color="auto"/>
      </w:divBdr>
    </w:div>
    <w:div w:id="2015035550">
      <w:bodyDiv w:val="1"/>
      <w:marLeft w:val="0"/>
      <w:marRight w:val="0"/>
      <w:marTop w:val="0"/>
      <w:marBottom w:val="0"/>
      <w:divBdr>
        <w:top w:val="none" w:sz="0" w:space="0" w:color="auto"/>
        <w:left w:val="none" w:sz="0" w:space="0" w:color="auto"/>
        <w:bottom w:val="none" w:sz="0" w:space="0" w:color="auto"/>
        <w:right w:val="none" w:sz="0" w:space="0" w:color="auto"/>
      </w:divBdr>
    </w:div>
    <w:div w:id="2016765016">
      <w:bodyDiv w:val="1"/>
      <w:marLeft w:val="0"/>
      <w:marRight w:val="0"/>
      <w:marTop w:val="0"/>
      <w:marBottom w:val="0"/>
      <w:divBdr>
        <w:top w:val="none" w:sz="0" w:space="0" w:color="auto"/>
        <w:left w:val="none" w:sz="0" w:space="0" w:color="auto"/>
        <w:bottom w:val="none" w:sz="0" w:space="0" w:color="auto"/>
        <w:right w:val="none" w:sz="0" w:space="0" w:color="auto"/>
      </w:divBdr>
    </w:div>
    <w:div w:id="2029484484">
      <w:bodyDiv w:val="1"/>
      <w:marLeft w:val="0"/>
      <w:marRight w:val="0"/>
      <w:marTop w:val="0"/>
      <w:marBottom w:val="0"/>
      <w:divBdr>
        <w:top w:val="none" w:sz="0" w:space="0" w:color="auto"/>
        <w:left w:val="none" w:sz="0" w:space="0" w:color="auto"/>
        <w:bottom w:val="none" w:sz="0" w:space="0" w:color="auto"/>
        <w:right w:val="none" w:sz="0" w:space="0" w:color="auto"/>
      </w:divBdr>
    </w:div>
    <w:div w:id="2033340295">
      <w:bodyDiv w:val="1"/>
      <w:marLeft w:val="0"/>
      <w:marRight w:val="0"/>
      <w:marTop w:val="0"/>
      <w:marBottom w:val="0"/>
      <w:divBdr>
        <w:top w:val="none" w:sz="0" w:space="0" w:color="auto"/>
        <w:left w:val="none" w:sz="0" w:space="0" w:color="auto"/>
        <w:bottom w:val="none" w:sz="0" w:space="0" w:color="auto"/>
        <w:right w:val="none" w:sz="0" w:space="0" w:color="auto"/>
      </w:divBdr>
    </w:div>
    <w:div w:id="2063795334">
      <w:bodyDiv w:val="1"/>
      <w:marLeft w:val="0"/>
      <w:marRight w:val="0"/>
      <w:marTop w:val="0"/>
      <w:marBottom w:val="0"/>
      <w:divBdr>
        <w:top w:val="none" w:sz="0" w:space="0" w:color="auto"/>
        <w:left w:val="none" w:sz="0" w:space="0" w:color="auto"/>
        <w:bottom w:val="none" w:sz="0" w:space="0" w:color="auto"/>
        <w:right w:val="none" w:sz="0" w:space="0" w:color="auto"/>
      </w:divBdr>
    </w:div>
    <w:div w:id="2092433425">
      <w:bodyDiv w:val="1"/>
      <w:marLeft w:val="0"/>
      <w:marRight w:val="0"/>
      <w:marTop w:val="0"/>
      <w:marBottom w:val="0"/>
      <w:divBdr>
        <w:top w:val="none" w:sz="0" w:space="0" w:color="auto"/>
        <w:left w:val="none" w:sz="0" w:space="0" w:color="auto"/>
        <w:bottom w:val="none" w:sz="0" w:space="0" w:color="auto"/>
        <w:right w:val="none" w:sz="0" w:space="0" w:color="auto"/>
      </w:divBdr>
    </w:div>
    <w:div w:id="2124111039">
      <w:bodyDiv w:val="1"/>
      <w:marLeft w:val="0"/>
      <w:marRight w:val="0"/>
      <w:marTop w:val="0"/>
      <w:marBottom w:val="0"/>
      <w:divBdr>
        <w:top w:val="none" w:sz="0" w:space="0" w:color="auto"/>
        <w:left w:val="none" w:sz="0" w:space="0" w:color="auto"/>
        <w:bottom w:val="none" w:sz="0" w:space="0" w:color="auto"/>
        <w:right w:val="none" w:sz="0" w:space="0" w:color="auto"/>
      </w:divBdr>
    </w:div>
    <w:div w:id="21430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46BE-05F0-438C-8A37-801E9684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10</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LIOU Cheng Kang</dc:creator>
  <cp:keywords/>
  <dc:description/>
  <cp:lastModifiedBy>Nathalie GONZALES</cp:lastModifiedBy>
  <cp:revision>7</cp:revision>
  <dcterms:created xsi:type="dcterms:W3CDTF">2023-01-16T09:16:00Z</dcterms:created>
  <dcterms:modified xsi:type="dcterms:W3CDTF">2023-01-25T22:50:00Z</dcterms:modified>
</cp:coreProperties>
</file>